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AD" w:rsidRPr="004F4941" w:rsidRDefault="00D936AD" w:rsidP="00D936AD">
      <w:pPr>
        <w:pStyle w:val="WW-Alaprtelmezett"/>
        <w:jc w:val="both"/>
        <w:rPr>
          <w:b/>
        </w:rPr>
      </w:pPr>
      <w:r w:rsidRPr="004F4941">
        <w:rPr>
          <w:b/>
        </w:rPr>
        <w:t>Karcag Városi Önkormányzat</w:t>
      </w:r>
    </w:p>
    <w:p w:rsidR="00D936AD" w:rsidRPr="004F4941" w:rsidRDefault="00D936AD" w:rsidP="00D936AD">
      <w:pPr>
        <w:pStyle w:val="WW-Alaprtelmezett"/>
        <w:jc w:val="both"/>
        <w:rPr>
          <w:b/>
        </w:rPr>
      </w:pPr>
      <w:r w:rsidRPr="004F4941">
        <w:rPr>
          <w:b/>
        </w:rPr>
        <w:t xml:space="preserve">             Polgármestere</w:t>
      </w:r>
    </w:p>
    <w:p w:rsidR="00C93CE8" w:rsidRPr="004F4941" w:rsidRDefault="00C93CE8" w:rsidP="00C93CE8">
      <w:pPr>
        <w:pStyle w:val="WW-Alaprtelmezett"/>
        <w:jc w:val="both"/>
        <w:rPr>
          <w:b/>
        </w:rPr>
      </w:pPr>
    </w:p>
    <w:p w:rsidR="001C3D68" w:rsidRPr="004F4941" w:rsidRDefault="001C3D68" w:rsidP="00C93CE8">
      <w:pPr>
        <w:pStyle w:val="WW-Alaprtelmezett"/>
        <w:jc w:val="both"/>
        <w:rPr>
          <w:b/>
        </w:rPr>
      </w:pPr>
    </w:p>
    <w:p w:rsidR="00C93CE8" w:rsidRPr="004F4941" w:rsidRDefault="00C93CE8" w:rsidP="00C93CE8">
      <w:pPr>
        <w:pStyle w:val="WW-Alaprtelmezett"/>
        <w:tabs>
          <w:tab w:val="left" w:pos="3210"/>
        </w:tabs>
        <w:jc w:val="center"/>
        <w:rPr>
          <w:b/>
          <w:u w:val="single"/>
        </w:rPr>
      </w:pPr>
      <w:r w:rsidRPr="004F4941">
        <w:rPr>
          <w:b/>
          <w:u w:val="single"/>
        </w:rPr>
        <w:t>Javaslat</w:t>
      </w:r>
    </w:p>
    <w:p w:rsidR="00393472" w:rsidRPr="004F4941" w:rsidRDefault="00393472" w:rsidP="003478D8">
      <w:pPr>
        <w:jc w:val="center"/>
        <w:rPr>
          <w:rFonts w:ascii="Times New Roman" w:hAnsi="Times New Roman"/>
          <w:b/>
        </w:rPr>
      </w:pPr>
      <w:proofErr w:type="gramStart"/>
      <w:r w:rsidRPr="004F4941">
        <w:rPr>
          <w:rFonts w:ascii="Times New Roman" w:hAnsi="Times New Roman"/>
          <w:b/>
        </w:rPr>
        <w:t>a</w:t>
      </w:r>
      <w:proofErr w:type="gramEnd"/>
      <w:r w:rsidRPr="004F4941">
        <w:rPr>
          <w:rFonts w:ascii="Times New Roman" w:hAnsi="Times New Roman"/>
          <w:b/>
        </w:rPr>
        <w:t xml:space="preserve"> Karcag, </w:t>
      </w:r>
      <w:r w:rsidR="005D217C" w:rsidRPr="004F4941">
        <w:rPr>
          <w:rFonts w:ascii="Times New Roman" w:hAnsi="Times New Roman"/>
          <w:b/>
        </w:rPr>
        <w:t>Dózsa Gy</w:t>
      </w:r>
      <w:r w:rsidR="00970FC9" w:rsidRPr="004F4941">
        <w:rPr>
          <w:rFonts w:ascii="Times New Roman" w:hAnsi="Times New Roman"/>
          <w:b/>
        </w:rPr>
        <w:t>örgy út</w:t>
      </w:r>
      <w:r w:rsidR="005D217C" w:rsidRPr="004F4941">
        <w:rPr>
          <w:rFonts w:ascii="Times New Roman" w:hAnsi="Times New Roman"/>
          <w:b/>
        </w:rPr>
        <w:t xml:space="preserve"> 2. szám alatti</w:t>
      </w:r>
      <w:r w:rsidR="00F86D02" w:rsidRPr="004F4941">
        <w:rPr>
          <w:rFonts w:ascii="Times New Roman" w:hAnsi="Times New Roman"/>
          <w:b/>
        </w:rPr>
        <w:t>,</w:t>
      </w:r>
      <w:r w:rsidR="00C003B8" w:rsidRPr="004F4941">
        <w:rPr>
          <w:rFonts w:ascii="Times New Roman" w:hAnsi="Times New Roman"/>
          <w:b/>
        </w:rPr>
        <w:t>4</w:t>
      </w:r>
      <w:r w:rsidR="005D217C" w:rsidRPr="004F4941">
        <w:rPr>
          <w:rFonts w:ascii="Times New Roman" w:hAnsi="Times New Roman"/>
          <w:b/>
        </w:rPr>
        <w:t>3</w:t>
      </w:r>
      <w:r w:rsidRPr="004F4941">
        <w:rPr>
          <w:rFonts w:ascii="Times New Roman" w:hAnsi="Times New Roman"/>
          <w:b/>
        </w:rPr>
        <w:t xml:space="preserve"> m</w:t>
      </w:r>
      <w:r w:rsidRPr="004F4941">
        <w:rPr>
          <w:rFonts w:ascii="Times New Roman" w:hAnsi="Times New Roman"/>
          <w:b/>
          <w:vertAlign w:val="superscript"/>
        </w:rPr>
        <w:t>2</w:t>
      </w:r>
      <w:r w:rsidRPr="004F4941">
        <w:rPr>
          <w:rFonts w:ascii="Times New Roman" w:hAnsi="Times New Roman"/>
          <w:b/>
        </w:rPr>
        <w:t xml:space="preserve"> alapterületű nem lakás céljára szolgáló helyiség </w:t>
      </w:r>
      <w:proofErr w:type="spellStart"/>
      <w:r w:rsidR="00385D8D">
        <w:rPr>
          <w:rFonts w:ascii="Times New Roman" w:hAnsi="Times New Roman"/>
          <w:b/>
        </w:rPr>
        <w:t>Kun-Ép</w:t>
      </w:r>
      <w:proofErr w:type="spellEnd"/>
      <w:r w:rsidR="00385D8D">
        <w:rPr>
          <w:rFonts w:ascii="Times New Roman" w:hAnsi="Times New Roman"/>
          <w:b/>
        </w:rPr>
        <w:t xml:space="preserve"> </w:t>
      </w:r>
      <w:proofErr w:type="spellStart"/>
      <w:r w:rsidR="00385D8D">
        <w:rPr>
          <w:rFonts w:ascii="Times New Roman" w:hAnsi="Times New Roman"/>
          <w:b/>
        </w:rPr>
        <w:t>Fém</w:t>
      </w:r>
      <w:r w:rsidR="005D217C" w:rsidRPr="004F4941">
        <w:rPr>
          <w:rFonts w:ascii="Times New Roman" w:hAnsi="Times New Roman"/>
          <w:b/>
        </w:rPr>
        <w:t>Kft</w:t>
      </w:r>
      <w:proofErr w:type="spellEnd"/>
      <w:r w:rsidR="005D217C" w:rsidRPr="004F4941">
        <w:rPr>
          <w:rFonts w:ascii="Times New Roman" w:hAnsi="Times New Roman"/>
          <w:b/>
        </w:rPr>
        <w:t xml:space="preserve">. </w:t>
      </w:r>
      <w:r w:rsidRPr="004F4941">
        <w:rPr>
          <w:rFonts w:ascii="Times New Roman" w:hAnsi="Times New Roman"/>
          <w:b/>
        </w:rPr>
        <w:t>részére történő bérbeadására</w:t>
      </w:r>
    </w:p>
    <w:p w:rsidR="00393472" w:rsidRPr="004F4941" w:rsidRDefault="00393472" w:rsidP="00393472">
      <w:pPr>
        <w:jc w:val="center"/>
        <w:rPr>
          <w:rFonts w:ascii="Times New Roman" w:hAnsi="Times New Roman"/>
          <w:b/>
        </w:rPr>
      </w:pPr>
    </w:p>
    <w:p w:rsidR="00393472" w:rsidRPr="004F4941" w:rsidRDefault="00393472" w:rsidP="00393472">
      <w:pPr>
        <w:jc w:val="center"/>
        <w:rPr>
          <w:rFonts w:ascii="Times New Roman" w:hAnsi="Times New Roman"/>
          <w:b/>
        </w:rPr>
      </w:pPr>
    </w:p>
    <w:p w:rsidR="00393472" w:rsidRPr="004F4941" w:rsidRDefault="00393472" w:rsidP="00393472">
      <w:pPr>
        <w:jc w:val="both"/>
        <w:rPr>
          <w:rFonts w:ascii="Times New Roman" w:eastAsia="Times New Roman" w:hAnsi="Times New Roman"/>
          <w:kern w:val="1"/>
        </w:rPr>
      </w:pPr>
      <w:r w:rsidRPr="004F4941">
        <w:rPr>
          <w:rFonts w:ascii="Times New Roman" w:hAnsi="Times New Roman"/>
        </w:rPr>
        <w:t xml:space="preserve">A </w:t>
      </w:r>
      <w:r w:rsidRPr="004F4941">
        <w:rPr>
          <w:rFonts w:ascii="Times New Roman" w:eastAsia="Times New Roman" w:hAnsi="Times New Roman"/>
        </w:rPr>
        <w:t>Karcag Városi Önkormányzat</w:t>
      </w:r>
      <w:r w:rsidRPr="004F4941">
        <w:rPr>
          <w:rFonts w:ascii="Times New Roman" w:hAnsi="Times New Roman"/>
          <w:bCs/>
        </w:rPr>
        <w:t xml:space="preserve"> tulajdonát képező Karcag, </w:t>
      </w:r>
      <w:r w:rsidR="005D217C" w:rsidRPr="004F4941">
        <w:rPr>
          <w:rFonts w:ascii="Times New Roman" w:hAnsi="Times New Roman"/>
          <w:bCs/>
        </w:rPr>
        <w:t>Dózsa Gy</w:t>
      </w:r>
      <w:r w:rsidR="004F4941" w:rsidRPr="004F4941">
        <w:rPr>
          <w:rFonts w:ascii="Times New Roman" w:hAnsi="Times New Roman"/>
          <w:bCs/>
        </w:rPr>
        <w:t xml:space="preserve">örgy út </w:t>
      </w:r>
      <w:r w:rsidR="005D217C" w:rsidRPr="004F4941">
        <w:rPr>
          <w:rFonts w:ascii="Times New Roman" w:hAnsi="Times New Roman"/>
          <w:bCs/>
        </w:rPr>
        <w:t xml:space="preserve">2. </w:t>
      </w:r>
      <w:r w:rsidRPr="004F4941">
        <w:rPr>
          <w:rFonts w:ascii="Times New Roman" w:hAnsi="Times New Roman"/>
          <w:bCs/>
        </w:rPr>
        <w:t xml:space="preserve">sz. alatti, Karcag belterület </w:t>
      </w:r>
      <w:r w:rsidR="003478D8" w:rsidRPr="004F4941">
        <w:rPr>
          <w:rFonts w:ascii="Times New Roman" w:hAnsi="Times New Roman"/>
          <w:bCs/>
        </w:rPr>
        <w:t>1</w:t>
      </w:r>
      <w:r w:rsidR="00385D8D">
        <w:rPr>
          <w:rFonts w:ascii="Times New Roman" w:hAnsi="Times New Roman"/>
          <w:bCs/>
        </w:rPr>
        <w:t xml:space="preserve">54/3 </w:t>
      </w:r>
      <w:proofErr w:type="spellStart"/>
      <w:r w:rsidRPr="004F4941">
        <w:rPr>
          <w:rFonts w:ascii="Times New Roman" w:hAnsi="Times New Roman"/>
          <w:bCs/>
        </w:rPr>
        <w:t>hrsz-ú</w:t>
      </w:r>
      <w:proofErr w:type="spellEnd"/>
      <w:r w:rsidRPr="004F4941">
        <w:rPr>
          <w:rFonts w:ascii="Times New Roman" w:hAnsi="Times New Roman"/>
          <w:bCs/>
        </w:rPr>
        <w:t xml:space="preserve">, kivett </w:t>
      </w:r>
      <w:r w:rsidR="005D217C" w:rsidRPr="004F4941">
        <w:rPr>
          <w:rFonts w:ascii="Times New Roman" w:hAnsi="Times New Roman"/>
          <w:bCs/>
        </w:rPr>
        <w:t xml:space="preserve">lakóház, udvar, kereskedelmi egység </w:t>
      </w:r>
      <w:r w:rsidR="004F4941" w:rsidRPr="004F4941">
        <w:rPr>
          <w:rFonts w:ascii="Times New Roman" w:hAnsi="Times New Roman"/>
          <w:bCs/>
        </w:rPr>
        <w:t xml:space="preserve">megnevezésű, </w:t>
      </w:r>
      <w:r w:rsidR="005D217C" w:rsidRPr="004F4941">
        <w:rPr>
          <w:rFonts w:ascii="Times New Roman" w:hAnsi="Times New Roman"/>
          <w:bCs/>
        </w:rPr>
        <w:t>2783</w:t>
      </w:r>
      <w:r w:rsidRPr="004F4941">
        <w:rPr>
          <w:rFonts w:ascii="Times New Roman" w:hAnsi="Times New Roman"/>
          <w:bCs/>
        </w:rPr>
        <w:t xml:space="preserve"> m</w:t>
      </w:r>
      <w:r w:rsidRPr="004F4941">
        <w:rPr>
          <w:rFonts w:ascii="Times New Roman" w:hAnsi="Times New Roman"/>
          <w:bCs/>
          <w:vertAlign w:val="superscript"/>
        </w:rPr>
        <w:t>2</w:t>
      </w:r>
      <w:r w:rsidRPr="004F4941">
        <w:rPr>
          <w:rFonts w:ascii="Times New Roman" w:hAnsi="Times New Roman"/>
          <w:bCs/>
        </w:rPr>
        <w:t xml:space="preserve"> alapterületű ingatlanból </w:t>
      </w:r>
      <w:r w:rsidR="00C003B8" w:rsidRPr="004F4941">
        <w:rPr>
          <w:rFonts w:ascii="Times New Roman" w:hAnsi="Times New Roman"/>
          <w:bCs/>
        </w:rPr>
        <w:t>4</w:t>
      </w:r>
      <w:r w:rsidR="005D217C" w:rsidRPr="004F4941">
        <w:rPr>
          <w:rFonts w:ascii="Times New Roman" w:hAnsi="Times New Roman"/>
          <w:bCs/>
        </w:rPr>
        <w:t>3</w:t>
      </w:r>
      <w:r w:rsidRPr="004F4941">
        <w:rPr>
          <w:rFonts w:ascii="Times New Roman" w:hAnsi="Times New Roman"/>
          <w:bCs/>
        </w:rPr>
        <w:t>m</w:t>
      </w:r>
      <w:r w:rsidRPr="004F4941">
        <w:rPr>
          <w:rFonts w:ascii="Times New Roman" w:hAnsi="Times New Roman"/>
          <w:vertAlign w:val="superscript"/>
        </w:rPr>
        <w:t>2</w:t>
      </w:r>
      <w:r w:rsidRPr="004F4941">
        <w:rPr>
          <w:rFonts w:ascii="Times New Roman" w:hAnsi="Times New Roman"/>
          <w:bCs/>
        </w:rPr>
        <w:t xml:space="preserve"> alapterületű nem lakás céljára szolgáló helyiség</w:t>
      </w:r>
      <w:r w:rsidR="005D217C" w:rsidRPr="004F4941">
        <w:rPr>
          <w:rFonts w:ascii="Times New Roman" w:hAnsi="Times New Roman"/>
          <w:bCs/>
        </w:rPr>
        <w:t xml:space="preserve">et </w:t>
      </w:r>
      <w:r w:rsidR="00385D8D">
        <w:rPr>
          <w:rFonts w:ascii="Times New Roman" w:hAnsi="Times New Roman"/>
          <w:bCs/>
        </w:rPr>
        <w:t>az Ökrös és Ökrös Kft</w:t>
      </w:r>
      <w:r w:rsidR="005D217C" w:rsidRPr="004F4941">
        <w:rPr>
          <w:rFonts w:ascii="Times New Roman" w:hAnsi="Times New Roman"/>
          <w:bCs/>
        </w:rPr>
        <w:t xml:space="preserve">. </w:t>
      </w:r>
      <w:proofErr w:type="spellStart"/>
      <w:r w:rsidR="005D217C" w:rsidRPr="004F4941">
        <w:rPr>
          <w:rFonts w:ascii="Times New Roman" w:hAnsi="Times New Roman"/>
          <w:bCs/>
        </w:rPr>
        <w:t>bérelte</w:t>
      </w:r>
      <w:r w:rsidRPr="004F4941">
        <w:rPr>
          <w:rFonts w:ascii="Times New Roman" w:hAnsi="Times New Roman"/>
          <w:bCs/>
        </w:rPr>
        <w:t>.</w:t>
      </w:r>
      <w:proofErr w:type="gramStart"/>
      <w:r w:rsidR="00911945" w:rsidRPr="004F4941">
        <w:rPr>
          <w:rFonts w:ascii="Times New Roman" w:hAnsi="Times New Roman"/>
          <w:bCs/>
        </w:rPr>
        <w:t>A</w:t>
      </w:r>
      <w:proofErr w:type="spellEnd"/>
      <w:proofErr w:type="gramEnd"/>
      <w:r w:rsidR="00911945" w:rsidRPr="004F4941">
        <w:rPr>
          <w:rFonts w:ascii="Times New Roman" w:hAnsi="Times New Roman"/>
          <w:bCs/>
        </w:rPr>
        <w:t xml:space="preserve"> Kft. </w:t>
      </w:r>
      <w:r w:rsidRPr="004F4941">
        <w:rPr>
          <w:rFonts w:ascii="Times New Roman" w:eastAsia="Times New Roman" w:hAnsi="Times New Roman"/>
          <w:kern w:val="1"/>
        </w:rPr>
        <w:t>helyiség</w:t>
      </w:r>
      <w:r w:rsidR="00B02EBD">
        <w:rPr>
          <w:rFonts w:ascii="Times New Roman" w:eastAsia="Times New Roman" w:hAnsi="Times New Roman"/>
          <w:kern w:val="1"/>
        </w:rPr>
        <w:t>-</w:t>
      </w:r>
      <w:r w:rsidRPr="004F4941">
        <w:rPr>
          <w:rFonts w:ascii="Times New Roman" w:eastAsia="Times New Roman" w:hAnsi="Times New Roman"/>
          <w:kern w:val="1"/>
        </w:rPr>
        <w:t>bérleti szerződés</w:t>
      </w:r>
      <w:r w:rsidR="00B02EBD">
        <w:rPr>
          <w:rFonts w:ascii="Times New Roman" w:eastAsia="Times New Roman" w:hAnsi="Times New Roman"/>
          <w:kern w:val="1"/>
        </w:rPr>
        <w:t>ének</w:t>
      </w:r>
      <w:r w:rsidR="005D217C" w:rsidRPr="004F4941">
        <w:rPr>
          <w:rFonts w:ascii="Times New Roman" w:eastAsia="Times New Roman" w:hAnsi="Times New Roman"/>
          <w:kern w:val="1"/>
        </w:rPr>
        <w:t xml:space="preserve"> felmondása </w:t>
      </w:r>
      <w:r w:rsidRPr="004F4941">
        <w:rPr>
          <w:rFonts w:ascii="Times New Roman" w:eastAsia="Times New Roman" w:hAnsi="Times New Roman"/>
          <w:kern w:val="1"/>
        </w:rPr>
        <w:t>20</w:t>
      </w:r>
      <w:r w:rsidR="00385D8D">
        <w:rPr>
          <w:rFonts w:ascii="Times New Roman" w:eastAsia="Times New Roman" w:hAnsi="Times New Roman"/>
          <w:kern w:val="1"/>
        </w:rPr>
        <w:t>20</w:t>
      </w:r>
      <w:r w:rsidRPr="004F4941">
        <w:rPr>
          <w:rFonts w:ascii="Times New Roman" w:eastAsia="Times New Roman" w:hAnsi="Times New Roman"/>
          <w:kern w:val="1"/>
        </w:rPr>
        <w:t xml:space="preserve">. </w:t>
      </w:r>
      <w:r w:rsidR="00385D8D">
        <w:rPr>
          <w:rFonts w:ascii="Times New Roman" w:eastAsia="Times New Roman" w:hAnsi="Times New Roman"/>
          <w:kern w:val="1"/>
        </w:rPr>
        <w:t>február 29</w:t>
      </w:r>
      <w:r w:rsidR="00911945" w:rsidRPr="004F4941">
        <w:rPr>
          <w:rFonts w:ascii="Times New Roman" w:eastAsia="Times New Roman" w:hAnsi="Times New Roman"/>
          <w:kern w:val="1"/>
        </w:rPr>
        <w:t>.</w:t>
      </w:r>
      <w:r w:rsidRPr="004F4941">
        <w:rPr>
          <w:rFonts w:ascii="Times New Roman" w:eastAsia="Times New Roman" w:hAnsi="Times New Roman"/>
          <w:kern w:val="1"/>
        </w:rPr>
        <w:t xml:space="preserve"> napjával </w:t>
      </w:r>
      <w:r w:rsidR="005D217C" w:rsidRPr="004F4941">
        <w:rPr>
          <w:rFonts w:ascii="Times New Roman" w:eastAsia="Times New Roman" w:hAnsi="Times New Roman"/>
          <w:kern w:val="1"/>
        </w:rPr>
        <w:t>elfogadásra került</w:t>
      </w:r>
      <w:r w:rsidRPr="004F4941">
        <w:rPr>
          <w:rFonts w:ascii="Times New Roman" w:eastAsia="Times New Roman" w:hAnsi="Times New Roman"/>
          <w:kern w:val="1"/>
        </w:rPr>
        <w:t xml:space="preserve">. </w:t>
      </w:r>
    </w:p>
    <w:p w:rsidR="00393472" w:rsidRPr="004F4941" w:rsidRDefault="00393472" w:rsidP="00393472">
      <w:pPr>
        <w:jc w:val="both"/>
        <w:rPr>
          <w:rFonts w:ascii="Times New Roman" w:hAnsi="Times New Roman"/>
          <w:b/>
        </w:rPr>
      </w:pPr>
    </w:p>
    <w:p w:rsidR="00911945" w:rsidRPr="004F4941" w:rsidRDefault="00B85377" w:rsidP="003934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76534">
        <w:rPr>
          <w:rFonts w:ascii="Times New Roman" w:hAnsi="Times New Roman"/>
        </w:rPr>
        <w:t xml:space="preserve">z </w:t>
      </w:r>
      <w:proofErr w:type="spellStart"/>
      <w:r w:rsidR="00385D8D">
        <w:rPr>
          <w:rFonts w:ascii="Times New Roman" w:hAnsi="Times New Roman"/>
        </w:rPr>
        <w:t>Kun-Ép-Fém</w:t>
      </w:r>
      <w:proofErr w:type="spellEnd"/>
      <w:r w:rsidR="00FB4FEB">
        <w:rPr>
          <w:rFonts w:ascii="Times New Roman" w:hAnsi="Times New Roman"/>
        </w:rPr>
        <w:t xml:space="preserve"> Korlátolt Felelősségű Társaság (továbbiakban: </w:t>
      </w:r>
      <w:proofErr w:type="spellStart"/>
      <w:r w:rsidR="00385D8D">
        <w:rPr>
          <w:rFonts w:ascii="Times New Roman" w:hAnsi="Times New Roman"/>
        </w:rPr>
        <w:t>Kun-Ép-Fém</w:t>
      </w:r>
      <w:r>
        <w:rPr>
          <w:rFonts w:ascii="Times New Roman" w:hAnsi="Times New Roman"/>
        </w:rPr>
        <w:t>Kft</w:t>
      </w:r>
      <w:proofErr w:type="spellEnd"/>
      <w:r>
        <w:rPr>
          <w:rFonts w:ascii="Times New Roman" w:hAnsi="Times New Roman"/>
        </w:rPr>
        <w:t>.</w:t>
      </w:r>
      <w:r w:rsidR="00FB4FEB">
        <w:rPr>
          <w:rFonts w:ascii="Times New Roman" w:hAnsi="Times New Roman"/>
        </w:rPr>
        <w:t>)</w:t>
      </w:r>
      <w:r w:rsidR="005D217C" w:rsidRPr="004F4941">
        <w:rPr>
          <w:rFonts w:ascii="Times New Roman" w:hAnsi="Times New Roman"/>
        </w:rPr>
        <w:t xml:space="preserve"> a</w:t>
      </w:r>
      <w:r w:rsidR="00393472" w:rsidRPr="004F4941">
        <w:rPr>
          <w:rFonts w:ascii="Times New Roman" w:hAnsi="Times New Roman"/>
        </w:rPr>
        <w:t xml:space="preserve">z </w:t>
      </w:r>
      <w:r w:rsidR="003478D8" w:rsidRPr="004F4941">
        <w:rPr>
          <w:rFonts w:ascii="Times New Roman" w:hAnsi="Times New Roman"/>
        </w:rPr>
        <w:t>üzlethelyiség bérletére kérelmet nyújtott be.</w:t>
      </w:r>
      <w:r w:rsidR="00211916">
        <w:rPr>
          <w:rFonts w:ascii="Times New Roman" w:hAnsi="Times New Roman"/>
        </w:rPr>
        <w:t xml:space="preserve"> A Kft. a családi vállalkozás másik </w:t>
      </w:r>
      <w:proofErr w:type="spellStart"/>
      <w:r w:rsidR="00211916">
        <w:rPr>
          <w:rFonts w:ascii="Times New Roman" w:hAnsi="Times New Roman"/>
        </w:rPr>
        <w:t>cége.</w:t>
      </w:r>
      <w:proofErr w:type="gramStart"/>
      <w:r w:rsidR="00B02EBD">
        <w:rPr>
          <w:rFonts w:ascii="Times New Roman" w:hAnsi="Times New Roman"/>
        </w:rPr>
        <w:t>A</w:t>
      </w:r>
      <w:proofErr w:type="spellEnd"/>
      <w:proofErr w:type="gramEnd"/>
      <w:r w:rsidR="00B02EBD">
        <w:rPr>
          <w:rFonts w:ascii="Times New Roman" w:hAnsi="Times New Roman"/>
        </w:rPr>
        <w:t xml:space="preserve"> helyiségben irodát </w:t>
      </w:r>
      <w:r w:rsidR="005D217C" w:rsidRPr="004F4941">
        <w:rPr>
          <w:rFonts w:ascii="Times New Roman" w:hAnsi="Times New Roman"/>
        </w:rPr>
        <w:t>szeretnének működtetni.</w:t>
      </w:r>
    </w:p>
    <w:p w:rsidR="00911945" w:rsidRPr="004F4941" w:rsidRDefault="00911945" w:rsidP="00393472">
      <w:pPr>
        <w:jc w:val="both"/>
        <w:rPr>
          <w:rFonts w:ascii="Times New Roman" w:hAnsi="Times New Roman"/>
        </w:rPr>
      </w:pPr>
    </w:p>
    <w:p w:rsidR="00393472" w:rsidRPr="004F4941" w:rsidRDefault="00393472" w:rsidP="00393472">
      <w:p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Karcag Városi Önkormányzat tulajdonában lévő lakások és nem lakás céljára szolgáló helyiségek bérbeadásáról szóló 21/2013. (VI.28.) számú önkormányzati rendelet (</w:t>
      </w:r>
      <w:proofErr w:type="gramStart"/>
      <w:r w:rsidRPr="004F4941">
        <w:rPr>
          <w:rFonts w:ascii="Times New Roman" w:hAnsi="Times New Roman"/>
        </w:rPr>
        <w:t>a</w:t>
      </w:r>
      <w:proofErr w:type="gramEnd"/>
      <w:r w:rsidRPr="004F4941">
        <w:rPr>
          <w:rFonts w:ascii="Times New Roman" w:hAnsi="Times New Roman"/>
        </w:rPr>
        <w:t xml:space="preserve"> </w:t>
      </w:r>
      <w:proofErr w:type="gramStart"/>
      <w:r w:rsidRPr="004F4941">
        <w:rPr>
          <w:rFonts w:ascii="Times New Roman" w:hAnsi="Times New Roman"/>
        </w:rPr>
        <w:t>továbbiakban</w:t>
      </w:r>
      <w:proofErr w:type="gramEnd"/>
      <w:r w:rsidRPr="004F4941">
        <w:rPr>
          <w:rFonts w:ascii="Times New Roman" w:hAnsi="Times New Roman"/>
        </w:rPr>
        <w:t>: Lakásrendelet) szabályozza az önkormányzati tulajdonban lévő nem lakás céljára szolgáló helyiségek bérletére vonatkozó rendelkezéseket.</w:t>
      </w:r>
    </w:p>
    <w:p w:rsidR="00393472" w:rsidRPr="004F4941" w:rsidRDefault="00393472" w:rsidP="00393472">
      <w:pPr>
        <w:jc w:val="both"/>
        <w:rPr>
          <w:rFonts w:ascii="Times New Roman" w:hAnsi="Times New Roman"/>
        </w:rPr>
      </w:pPr>
    </w:p>
    <w:p w:rsidR="00DC4EC2" w:rsidRDefault="004A2D61" w:rsidP="003934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Ökrös és Ökrös Kft. az Önkormányzat által ajánlott feltételeket elfogadta az alábbiak szerint:</w:t>
      </w:r>
    </w:p>
    <w:p w:rsidR="004A2D61" w:rsidRPr="004F4941" w:rsidRDefault="004A2D61" w:rsidP="00393472">
      <w:pPr>
        <w:jc w:val="both"/>
        <w:rPr>
          <w:rFonts w:ascii="Times New Roman" w:hAnsi="Times New Roman"/>
        </w:rPr>
      </w:pPr>
    </w:p>
    <w:p w:rsidR="0064011C" w:rsidRPr="0064011C" w:rsidRDefault="00443353" w:rsidP="0064011C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bérleti díj </w:t>
      </w:r>
      <w:r w:rsidR="00D76534">
        <w:rPr>
          <w:rFonts w:ascii="Times New Roman" w:hAnsi="Times New Roman"/>
        </w:rPr>
        <w:t>4</w:t>
      </w:r>
      <w:r w:rsidR="0004241F">
        <w:rPr>
          <w:rFonts w:ascii="Times New Roman" w:hAnsi="Times New Roman"/>
        </w:rPr>
        <w:t>5</w:t>
      </w:r>
      <w:r w:rsidRPr="004F4941">
        <w:rPr>
          <w:rFonts w:ascii="Times New Roman" w:hAnsi="Times New Roman"/>
        </w:rPr>
        <w:t>.</w:t>
      </w:r>
      <w:r w:rsidR="005D217C" w:rsidRPr="004F4941">
        <w:rPr>
          <w:rFonts w:ascii="Times New Roman" w:hAnsi="Times New Roman"/>
        </w:rPr>
        <w:t>00</w:t>
      </w:r>
      <w:r w:rsidR="00911945" w:rsidRPr="004F4941">
        <w:rPr>
          <w:rFonts w:ascii="Times New Roman" w:hAnsi="Times New Roman"/>
        </w:rPr>
        <w:t>0</w:t>
      </w:r>
      <w:r w:rsidRPr="004F4941">
        <w:rPr>
          <w:rFonts w:ascii="Times New Roman" w:hAnsi="Times New Roman"/>
        </w:rPr>
        <w:t xml:space="preserve"> Ft/hó</w:t>
      </w:r>
      <w:r w:rsidR="00911945" w:rsidRPr="004F4941">
        <w:rPr>
          <w:rFonts w:ascii="Times New Roman" w:hAnsi="Times New Roman"/>
        </w:rPr>
        <w:t>+ÁFA</w:t>
      </w:r>
      <w:r w:rsidR="00917D00" w:rsidRPr="004F4941">
        <w:rPr>
          <w:rFonts w:ascii="Times New Roman" w:hAnsi="Times New Roman"/>
        </w:rPr>
        <w:t>.</w:t>
      </w:r>
    </w:p>
    <w:p w:rsidR="0064011C" w:rsidRPr="004F4941" w:rsidRDefault="0064011C" w:rsidP="0064011C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bérleti jogviszony lejárata 20</w:t>
      </w:r>
      <w:r w:rsidR="00211916">
        <w:rPr>
          <w:rFonts w:ascii="Times New Roman" w:hAnsi="Times New Roman"/>
        </w:rPr>
        <w:t>20</w:t>
      </w:r>
      <w:r>
        <w:rPr>
          <w:rFonts w:ascii="Times New Roman" w:hAnsi="Times New Roman"/>
        </w:rPr>
        <w:t>. december 31-e legyen.</w:t>
      </w:r>
    </w:p>
    <w:p w:rsidR="00281C27" w:rsidRPr="004F4941" w:rsidRDefault="00281C27" w:rsidP="00911945">
      <w:pPr>
        <w:jc w:val="both"/>
        <w:rPr>
          <w:rFonts w:ascii="Times New Roman" w:hAnsi="Times New Roman"/>
        </w:rPr>
      </w:pPr>
    </w:p>
    <w:p w:rsidR="007B342D" w:rsidRPr="004F4941" w:rsidRDefault="007B342D" w:rsidP="00911945">
      <w:pPr>
        <w:jc w:val="both"/>
        <w:rPr>
          <w:rFonts w:ascii="Times New Roman" w:hAnsi="Times New Roman"/>
        </w:rPr>
      </w:pPr>
    </w:p>
    <w:p w:rsidR="00393472" w:rsidRPr="004F4941" w:rsidRDefault="00393472" w:rsidP="001B2B7A">
      <w:pPr>
        <w:ind w:left="1134" w:hanging="1134"/>
        <w:jc w:val="both"/>
        <w:rPr>
          <w:rFonts w:ascii="Times New Roman" w:hAnsi="Times New Roman"/>
          <w:highlight w:val="yellow"/>
        </w:rPr>
      </w:pPr>
      <w:r w:rsidRPr="004F4941">
        <w:rPr>
          <w:rFonts w:ascii="Times New Roman" w:hAnsi="Times New Roman"/>
          <w:b/>
          <w:u w:val="single"/>
        </w:rPr>
        <w:t>Összegzés</w:t>
      </w:r>
      <w:proofErr w:type="gramStart"/>
      <w:r w:rsidRPr="004450EA">
        <w:rPr>
          <w:rFonts w:ascii="Times New Roman" w:hAnsi="Times New Roman"/>
          <w:b/>
        </w:rPr>
        <w:t>:</w:t>
      </w:r>
      <w:r w:rsidR="001B2B7A" w:rsidRPr="004F4941">
        <w:rPr>
          <w:rFonts w:ascii="Times New Roman" w:hAnsi="Times New Roman"/>
          <w:b/>
        </w:rPr>
        <w:t>A</w:t>
      </w:r>
      <w:proofErr w:type="gramEnd"/>
      <w:r w:rsidR="001B2B7A" w:rsidRPr="004F4941">
        <w:rPr>
          <w:rFonts w:ascii="Times New Roman" w:hAnsi="Times New Roman"/>
          <w:b/>
        </w:rPr>
        <w:t xml:space="preserve"> </w:t>
      </w:r>
      <w:r w:rsidR="001B2B7A" w:rsidRPr="004F4941">
        <w:rPr>
          <w:rFonts w:ascii="Times New Roman" w:hAnsi="Times New Roman"/>
          <w:b/>
          <w:bCs/>
        </w:rPr>
        <w:t>Karcag, Dózsa Gy</w:t>
      </w:r>
      <w:r w:rsidR="004F4941">
        <w:rPr>
          <w:rFonts w:ascii="Times New Roman" w:hAnsi="Times New Roman"/>
          <w:b/>
          <w:bCs/>
        </w:rPr>
        <w:t>örgy út</w:t>
      </w:r>
      <w:r w:rsidR="001B2B7A" w:rsidRPr="004F4941">
        <w:rPr>
          <w:rFonts w:ascii="Times New Roman" w:hAnsi="Times New Roman"/>
          <w:b/>
          <w:bCs/>
        </w:rPr>
        <w:t xml:space="preserve"> 2. szám alatti ingatlanból 43 m</w:t>
      </w:r>
      <w:r w:rsidR="001B2B7A" w:rsidRPr="004F4941">
        <w:rPr>
          <w:rFonts w:ascii="Times New Roman" w:hAnsi="Times New Roman"/>
          <w:b/>
          <w:vertAlign w:val="superscript"/>
        </w:rPr>
        <w:t xml:space="preserve">2 </w:t>
      </w:r>
      <w:r w:rsidR="001B2B7A" w:rsidRPr="004F4941">
        <w:rPr>
          <w:rFonts w:ascii="Times New Roman" w:hAnsi="Times New Roman"/>
          <w:b/>
        </w:rPr>
        <w:t xml:space="preserve">alapterületű nem lakás céljára szolgáló helyiség bérbeadását kérte </w:t>
      </w:r>
      <w:r w:rsidR="00211916">
        <w:rPr>
          <w:rFonts w:ascii="Times New Roman" w:hAnsi="Times New Roman"/>
          <w:b/>
        </w:rPr>
        <w:t xml:space="preserve">a </w:t>
      </w:r>
      <w:proofErr w:type="spellStart"/>
      <w:r w:rsidR="00211916">
        <w:rPr>
          <w:rFonts w:ascii="Times New Roman" w:hAnsi="Times New Roman"/>
          <w:b/>
        </w:rPr>
        <w:t>Kun-Ép-Fém</w:t>
      </w:r>
      <w:r w:rsidR="001B2B7A" w:rsidRPr="004F4941">
        <w:rPr>
          <w:rFonts w:ascii="Times New Roman" w:hAnsi="Times New Roman"/>
          <w:b/>
        </w:rPr>
        <w:t>Kft</w:t>
      </w:r>
      <w:proofErr w:type="spellEnd"/>
      <w:r w:rsidR="001B2B7A" w:rsidRPr="004F4941">
        <w:rPr>
          <w:rFonts w:ascii="Times New Roman" w:hAnsi="Times New Roman"/>
          <w:b/>
        </w:rPr>
        <w:t xml:space="preserve">. </w:t>
      </w:r>
      <w:r w:rsidR="009261FA">
        <w:rPr>
          <w:rFonts w:ascii="Times New Roman" w:hAnsi="Times New Roman"/>
          <w:b/>
        </w:rPr>
        <w:t>iroda</w:t>
      </w:r>
      <w:r w:rsidR="001B2B7A" w:rsidRPr="004F4941">
        <w:rPr>
          <w:rFonts w:ascii="Times New Roman" w:hAnsi="Times New Roman"/>
          <w:b/>
        </w:rPr>
        <w:t xml:space="preserve"> működtetése céljára. Javaslom a </w:t>
      </w:r>
      <w:proofErr w:type="spellStart"/>
      <w:r w:rsidR="001B2B7A" w:rsidRPr="004F4941">
        <w:rPr>
          <w:rFonts w:ascii="Times New Roman" w:hAnsi="Times New Roman"/>
          <w:b/>
        </w:rPr>
        <w:t>Kft</w:t>
      </w:r>
      <w:r w:rsidR="004F4941">
        <w:rPr>
          <w:rFonts w:ascii="Times New Roman" w:hAnsi="Times New Roman"/>
          <w:b/>
        </w:rPr>
        <w:t>.</w:t>
      </w:r>
      <w:r w:rsidR="001B2B7A" w:rsidRPr="004F4941">
        <w:rPr>
          <w:rFonts w:ascii="Times New Roman" w:hAnsi="Times New Roman"/>
          <w:b/>
        </w:rPr>
        <w:t>-vel</w:t>
      </w:r>
      <w:proofErr w:type="spellEnd"/>
      <w:r w:rsidR="001B2B7A" w:rsidRPr="004F4941">
        <w:rPr>
          <w:rFonts w:ascii="Times New Roman" w:hAnsi="Times New Roman"/>
          <w:b/>
        </w:rPr>
        <w:t xml:space="preserve"> </w:t>
      </w:r>
      <w:r w:rsidR="009261FA">
        <w:rPr>
          <w:rFonts w:ascii="Times New Roman" w:hAnsi="Times New Roman"/>
          <w:b/>
        </w:rPr>
        <w:t>20</w:t>
      </w:r>
      <w:r w:rsidR="00211916">
        <w:rPr>
          <w:rFonts w:ascii="Times New Roman" w:hAnsi="Times New Roman"/>
          <w:b/>
        </w:rPr>
        <w:t>20</w:t>
      </w:r>
      <w:r w:rsidR="009261FA">
        <w:rPr>
          <w:rFonts w:ascii="Times New Roman" w:hAnsi="Times New Roman"/>
          <w:b/>
        </w:rPr>
        <w:t xml:space="preserve">. </w:t>
      </w:r>
      <w:r w:rsidR="00211916">
        <w:rPr>
          <w:rFonts w:ascii="Times New Roman" w:hAnsi="Times New Roman"/>
          <w:b/>
        </w:rPr>
        <w:t>március</w:t>
      </w:r>
      <w:r w:rsidR="009261FA">
        <w:rPr>
          <w:rFonts w:ascii="Times New Roman" w:hAnsi="Times New Roman"/>
          <w:b/>
        </w:rPr>
        <w:t xml:space="preserve"> 1-től 20</w:t>
      </w:r>
      <w:r w:rsidR="00211916">
        <w:rPr>
          <w:rFonts w:ascii="Times New Roman" w:hAnsi="Times New Roman"/>
          <w:b/>
        </w:rPr>
        <w:t>20</w:t>
      </w:r>
      <w:r w:rsidR="009261FA">
        <w:rPr>
          <w:rFonts w:ascii="Times New Roman" w:hAnsi="Times New Roman"/>
          <w:b/>
        </w:rPr>
        <w:t>. december 31-ig tartó</w:t>
      </w:r>
      <w:r w:rsidR="001B2B7A" w:rsidRPr="004F4941">
        <w:rPr>
          <w:rFonts w:ascii="Times New Roman" w:hAnsi="Times New Roman"/>
          <w:b/>
        </w:rPr>
        <w:t xml:space="preserve"> időtartamra a helyiségbérleti szerződés megkötését a határozat</w:t>
      </w:r>
      <w:r w:rsidR="004F4941">
        <w:rPr>
          <w:rFonts w:ascii="Times New Roman" w:hAnsi="Times New Roman"/>
          <w:b/>
        </w:rPr>
        <w:t>i</w:t>
      </w:r>
      <w:r w:rsidR="001B2B7A" w:rsidRPr="004F4941">
        <w:rPr>
          <w:rFonts w:ascii="Times New Roman" w:hAnsi="Times New Roman"/>
          <w:b/>
        </w:rPr>
        <w:t xml:space="preserve"> javaslatban foglalt feltételekkel.</w:t>
      </w:r>
    </w:p>
    <w:p w:rsidR="00393472" w:rsidRPr="004F4941" w:rsidRDefault="00393472" w:rsidP="00393472">
      <w:pPr>
        <w:rPr>
          <w:rFonts w:ascii="Times New Roman" w:hAnsi="Times New Roman"/>
          <w:highlight w:val="yellow"/>
        </w:rPr>
      </w:pPr>
    </w:p>
    <w:p w:rsidR="00393472" w:rsidRDefault="00393472" w:rsidP="00393472">
      <w:pPr>
        <w:ind w:left="14"/>
        <w:jc w:val="both"/>
        <w:rPr>
          <w:rFonts w:ascii="Times New Roman" w:eastAsia="Times New Roman" w:hAnsi="Times New Roman"/>
        </w:rPr>
      </w:pPr>
      <w:r w:rsidRPr="004F4941">
        <w:rPr>
          <w:rFonts w:ascii="Times New Roman" w:eastAsia="Times New Roman" w:hAnsi="Times New Roman"/>
        </w:rPr>
        <w:t>A fentiek alapján kérem a javaslat megtárgyalását és az alábbi határozati javaslat elfogadását.</w:t>
      </w:r>
    </w:p>
    <w:p w:rsidR="0064011C" w:rsidRDefault="0064011C" w:rsidP="00393472">
      <w:pPr>
        <w:ind w:left="14"/>
        <w:jc w:val="both"/>
        <w:rPr>
          <w:rFonts w:ascii="Times New Roman" w:eastAsia="Times New Roman" w:hAnsi="Times New Roman"/>
        </w:rPr>
      </w:pPr>
    </w:p>
    <w:p w:rsidR="0064011C" w:rsidRPr="004F4941" w:rsidRDefault="0064011C" w:rsidP="00393472">
      <w:pPr>
        <w:ind w:left="14"/>
        <w:jc w:val="both"/>
        <w:rPr>
          <w:rFonts w:ascii="Times New Roman" w:eastAsia="Times New Roman" w:hAnsi="Times New Roman"/>
        </w:rPr>
      </w:pPr>
    </w:p>
    <w:p w:rsidR="00393472" w:rsidRPr="004F4941" w:rsidRDefault="00393472" w:rsidP="00393472">
      <w:pPr>
        <w:suppressAutoHyphens w:val="0"/>
        <w:rPr>
          <w:rFonts w:ascii="Times New Roman" w:hAnsi="Times New Roman"/>
          <w:b/>
          <w:bCs/>
        </w:rPr>
      </w:pPr>
      <w:r w:rsidRPr="004F4941">
        <w:rPr>
          <w:rFonts w:ascii="Times New Roman" w:hAnsi="Times New Roman"/>
          <w:b/>
          <w:bCs/>
        </w:rPr>
        <w:t>............/20</w:t>
      </w:r>
      <w:r w:rsidR="00211916">
        <w:rPr>
          <w:rFonts w:ascii="Times New Roman" w:hAnsi="Times New Roman"/>
          <w:b/>
          <w:bCs/>
        </w:rPr>
        <w:t>20</w:t>
      </w:r>
      <w:r w:rsidRPr="004F4941">
        <w:rPr>
          <w:rFonts w:ascii="Times New Roman" w:hAnsi="Times New Roman"/>
          <w:b/>
          <w:bCs/>
        </w:rPr>
        <w:t>. (</w:t>
      </w:r>
      <w:proofErr w:type="spellStart"/>
      <w:r w:rsidR="00211916">
        <w:rPr>
          <w:rFonts w:ascii="Times New Roman" w:hAnsi="Times New Roman"/>
          <w:b/>
          <w:bCs/>
        </w:rPr>
        <w:t>II</w:t>
      </w:r>
      <w:proofErr w:type="spellEnd"/>
      <w:r w:rsidRPr="004F4941">
        <w:rPr>
          <w:rFonts w:ascii="Times New Roman" w:hAnsi="Times New Roman"/>
          <w:b/>
          <w:bCs/>
        </w:rPr>
        <w:t>.</w:t>
      </w:r>
      <w:r w:rsidR="00F86D02" w:rsidRPr="004F4941">
        <w:rPr>
          <w:rFonts w:ascii="Times New Roman" w:hAnsi="Times New Roman"/>
          <w:b/>
          <w:bCs/>
        </w:rPr>
        <w:t xml:space="preserve"> 2</w:t>
      </w:r>
      <w:r w:rsidR="00FC05A6">
        <w:rPr>
          <w:rFonts w:ascii="Times New Roman" w:hAnsi="Times New Roman"/>
          <w:b/>
          <w:bCs/>
        </w:rPr>
        <w:t>7</w:t>
      </w:r>
      <w:r w:rsidRPr="004F4941">
        <w:rPr>
          <w:rFonts w:ascii="Times New Roman" w:hAnsi="Times New Roman"/>
          <w:b/>
          <w:bCs/>
        </w:rPr>
        <w:t>.) „kt.” sz. határozat</w:t>
      </w:r>
    </w:p>
    <w:p w:rsidR="001B2B7A" w:rsidRPr="004F4941" w:rsidRDefault="001B2B7A" w:rsidP="001B2B7A">
      <w:pPr>
        <w:jc w:val="both"/>
        <w:rPr>
          <w:rFonts w:ascii="Times New Roman" w:hAnsi="Times New Roman"/>
          <w:b/>
        </w:rPr>
      </w:pPr>
      <w:proofErr w:type="gramStart"/>
      <w:r w:rsidRPr="004F4941">
        <w:rPr>
          <w:rFonts w:ascii="Times New Roman" w:hAnsi="Times New Roman"/>
          <w:b/>
        </w:rPr>
        <w:t>a</w:t>
      </w:r>
      <w:proofErr w:type="gramEnd"/>
      <w:r w:rsidRPr="004F4941">
        <w:rPr>
          <w:rFonts w:ascii="Times New Roman" w:hAnsi="Times New Roman"/>
          <w:b/>
        </w:rPr>
        <w:t xml:space="preserve"> Karcag, Dózsa Gy</w:t>
      </w:r>
      <w:r w:rsidR="00970FC9" w:rsidRPr="004F4941">
        <w:rPr>
          <w:rFonts w:ascii="Times New Roman" w:hAnsi="Times New Roman"/>
          <w:b/>
        </w:rPr>
        <w:t xml:space="preserve">örgy út </w:t>
      </w:r>
      <w:r w:rsidRPr="004F4941">
        <w:rPr>
          <w:rFonts w:ascii="Times New Roman" w:hAnsi="Times New Roman"/>
          <w:b/>
        </w:rPr>
        <w:t>2. szám alatti, 43 m</w:t>
      </w:r>
      <w:r w:rsidRPr="004F4941">
        <w:rPr>
          <w:rFonts w:ascii="Times New Roman" w:hAnsi="Times New Roman"/>
          <w:b/>
          <w:vertAlign w:val="superscript"/>
        </w:rPr>
        <w:t>2</w:t>
      </w:r>
      <w:r w:rsidRPr="004F4941">
        <w:rPr>
          <w:rFonts w:ascii="Times New Roman" w:hAnsi="Times New Roman"/>
          <w:b/>
        </w:rPr>
        <w:t xml:space="preserve"> alapterületű nem lakás céljára szolgáló helyiség </w:t>
      </w:r>
      <w:proofErr w:type="spellStart"/>
      <w:r w:rsidR="00211916">
        <w:rPr>
          <w:rFonts w:ascii="Times New Roman" w:hAnsi="Times New Roman"/>
          <w:b/>
        </w:rPr>
        <w:t>Kun-Ép-Fém</w:t>
      </w:r>
      <w:proofErr w:type="spellEnd"/>
      <w:r w:rsidRPr="004F4941">
        <w:rPr>
          <w:rFonts w:ascii="Times New Roman" w:hAnsi="Times New Roman"/>
          <w:b/>
        </w:rPr>
        <w:t xml:space="preserve"> Kft. részére történő </w:t>
      </w:r>
      <w:r w:rsidR="00970FC9" w:rsidRPr="004F4941">
        <w:rPr>
          <w:rFonts w:ascii="Times New Roman" w:hAnsi="Times New Roman"/>
          <w:b/>
        </w:rPr>
        <w:t>bérbeadásáról</w:t>
      </w:r>
    </w:p>
    <w:p w:rsidR="00393472" w:rsidRPr="004F4941" w:rsidRDefault="00393472" w:rsidP="00393472">
      <w:pPr>
        <w:tabs>
          <w:tab w:val="left" w:pos="5220"/>
        </w:tabs>
        <w:spacing w:after="100"/>
        <w:jc w:val="both"/>
        <w:rPr>
          <w:rFonts w:ascii="Times New Roman" w:eastAsia="Times New Roman" w:hAnsi="Times New Roman"/>
        </w:rPr>
      </w:pPr>
      <w:r w:rsidRPr="004F4941">
        <w:rPr>
          <w:rFonts w:ascii="Times New Roman" w:eastAsia="Times New Roman" w:hAnsi="Times New Roman"/>
        </w:rPr>
        <w:tab/>
      </w:r>
    </w:p>
    <w:p w:rsidR="00393472" w:rsidRPr="004F4941" w:rsidRDefault="00393472" w:rsidP="00393472">
      <w:pPr>
        <w:spacing w:after="100"/>
        <w:jc w:val="both"/>
        <w:rPr>
          <w:rFonts w:ascii="Times New Roman" w:hAnsi="Times New Roman"/>
        </w:rPr>
      </w:pPr>
      <w:r w:rsidRPr="004F4941">
        <w:rPr>
          <w:rFonts w:ascii="Times New Roman" w:eastAsia="Times New Roman" w:hAnsi="Times New Roman"/>
        </w:rPr>
        <w:t xml:space="preserve">Karcag Városi Önkormányzat Képviselő-testülete (a továbbiakban: Képviselő-testület) </w:t>
      </w:r>
      <w:r w:rsidRPr="004F4941">
        <w:rPr>
          <w:rFonts w:ascii="Times New Roman" w:hAnsi="Times New Roman"/>
        </w:rPr>
        <w:t xml:space="preserve">az Alaptörvény </w:t>
      </w:r>
      <w:r w:rsidRPr="004F4941">
        <w:rPr>
          <w:rFonts w:ascii="Times New Roman" w:eastAsia="Times New Roman" w:hAnsi="Times New Roman"/>
        </w:rPr>
        <w:t xml:space="preserve">32. cikk (1) bekezdés b) és e) pontjaiban és a Magyarország helyi önkormányzatairól szóló 2011. évi </w:t>
      </w:r>
      <w:proofErr w:type="spellStart"/>
      <w:r w:rsidRPr="004F4941">
        <w:rPr>
          <w:rFonts w:ascii="Times New Roman" w:eastAsia="Times New Roman" w:hAnsi="Times New Roman"/>
        </w:rPr>
        <w:t>CLXXXIX</w:t>
      </w:r>
      <w:proofErr w:type="spellEnd"/>
      <w:r w:rsidRPr="004F4941">
        <w:rPr>
          <w:rFonts w:ascii="Times New Roman" w:eastAsia="Times New Roman" w:hAnsi="Times New Roman"/>
        </w:rPr>
        <w:t xml:space="preserve">. törvény (a továbbiakban: </w:t>
      </w:r>
      <w:proofErr w:type="spellStart"/>
      <w:r w:rsidRPr="004F4941">
        <w:rPr>
          <w:rFonts w:ascii="Times New Roman" w:eastAsia="Times New Roman" w:hAnsi="Times New Roman"/>
        </w:rPr>
        <w:t>Mötv</w:t>
      </w:r>
      <w:proofErr w:type="spellEnd"/>
      <w:r w:rsidRPr="004F4941">
        <w:rPr>
          <w:rFonts w:ascii="Times New Roman" w:eastAsia="Times New Roman" w:hAnsi="Times New Roman"/>
        </w:rPr>
        <w:t>.) 107. §</w:t>
      </w:r>
      <w:proofErr w:type="spellStart"/>
      <w:r w:rsidRPr="004F4941">
        <w:rPr>
          <w:rFonts w:ascii="Times New Roman" w:eastAsia="Times New Roman" w:hAnsi="Times New Roman"/>
        </w:rPr>
        <w:t>-ában</w:t>
      </w:r>
      <w:proofErr w:type="spellEnd"/>
      <w:r w:rsidRPr="004F4941">
        <w:rPr>
          <w:rFonts w:ascii="Times New Roman" w:eastAsia="Times New Roman" w:hAnsi="Times New Roman"/>
        </w:rPr>
        <w:t xml:space="preserve"> biztosított jogkörében, valamint a </w:t>
      </w:r>
      <w:proofErr w:type="spellStart"/>
      <w:r w:rsidRPr="004F4941">
        <w:rPr>
          <w:rFonts w:ascii="Times New Roman" w:eastAsia="Times New Roman" w:hAnsi="Times New Roman"/>
        </w:rPr>
        <w:t>Mötv</w:t>
      </w:r>
      <w:proofErr w:type="spellEnd"/>
      <w:r w:rsidRPr="004F4941">
        <w:rPr>
          <w:rFonts w:ascii="Times New Roman" w:eastAsia="Times New Roman" w:hAnsi="Times New Roman"/>
        </w:rPr>
        <w:t xml:space="preserve">. 13. § (1) bekezdés 9. pontjában meghatározott </w:t>
      </w:r>
      <w:r w:rsidRPr="004F4941">
        <w:rPr>
          <w:rFonts w:ascii="Times New Roman" w:eastAsia="Times New Roman" w:hAnsi="Times New Roman"/>
        </w:rPr>
        <w:lastRenderedPageBreak/>
        <w:t>feladatkörében eljárva</w:t>
      </w:r>
      <w:r w:rsidRPr="004F4941">
        <w:rPr>
          <w:rFonts w:ascii="Times New Roman" w:hAnsi="Times New Roman"/>
        </w:rPr>
        <w:t xml:space="preserve">, továbbá a </w:t>
      </w:r>
      <w:r w:rsidRPr="004F4941">
        <w:rPr>
          <w:rFonts w:ascii="Times New Roman" w:hAnsi="Times New Roman"/>
          <w:color w:val="000000"/>
        </w:rPr>
        <w:t>Karcag Városi Önkormányzat Képviselő-testületének a Karcag Városi Önkormányzat tulajdonában lévő lakások és nem lakás céljára szolgáló helyiségek bérbeadásáról szóló 21/2013. (</w:t>
      </w:r>
      <w:proofErr w:type="spellStart"/>
      <w:r w:rsidRPr="004F4941">
        <w:rPr>
          <w:rFonts w:ascii="Times New Roman" w:hAnsi="Times New Roman"/>
          <w:color w:val="000000"/>
        </w:rPr>
        <w:t>VI</w:t>
      </w:r>
      <w:proofErr w:type="spellEnd"/>
      <w:r w:rsidRPr="004F4941">
        <w:rPr>
          <w:rFonts w:ascii="Times New Roman" w:hAnsi="Times New Roman"/>
          <w:color w:val="000000"/>
        </w:rPr>
        <w:t>. 28.) rendeletének</w:t>
      </w:r>
      <w:r w:rsidRPr="004F4941">
        <w:rPr>
          <w:rFonts w:ascii="Times New Roman" w:hAnsi="Times New Roman"/>
        </w:rPr>
        <w:t xml:space="preserve"> 23. § </w:t>
      </w:r>
      <w:r w:rsidR="001B2B7A" w:rsidRPr="004F4941">
        <w:rPr>
          <w:rFonts w:ascii="Times New Roman" w:hAnsi="Times New Roman"/>
        </w:rPr>
        <w:t>b</w:t>
      </w:r>
      <w:r w:rsidRPr="004F4941">
        <w:rPr>
          <w:rFonts w:ascii="Times New Roman" w:hAnsi="Times New Roman"/>
        </w:rPr>
        <w:t>) pontja alapján az alábbiak szerint dönt:</w:t>
      </w:r>
    </w:p>
    <w:p w:rsidR="00393472" w:rsidRPr="004F4941" w:rsidRDefault="00393472" w:rsidP="00393472">
      <w:pPr>
        <w:jc w:val="both"/>
        <w:rPr>
          <w:rFonts w:ascii="Times New Roman" w:hAnsi="Times New Roman"/>
        </w:rPr>
      </w:pPr>
    </w:p>
    <w:p w:rsidR="00393472" w:rsidRPr="004F4941" w:rsidRDefault="00393472" w:rsidP="00F86D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Karcag Városi Önkormányzat (a továbbiakban: Bérbeadó) bérbe adja a tulajdonában lévő 2. pontban meghatározott ingatlant az alábbi feltételekkel:</w:t>
      </w:r>
    </w:p>
    <w:p w:rsidR="00393472" w:rsidRPr="004F4941" w:rsidRDefault="00393472" w:rsidP="00393472">
      <w:pPr>
        <w:ind w:left="705"/>
        <w:jc w:val="both"/>
        <w:rPr>
          <w:rFonts w:ascii="Times New Roman" w:hAnsi="Times New Roman"/>
          <w:highlight w:val="yellow"/>
        </w:rPr>
      </w:pPr>
    </w:p>
    <w:p w:rsidR="00393472" w:rsidRPr="004F4941" w:rsidRDefault="00393472" w:rsidP="00F86D02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4F4941">
        <w:rPr>
          <w:rFonts w:ascii="Times New Roman" w:hAnsi="Times New Roman"/>
          <w:u w:val="single"/>
        </w:rPr>
        <w:t>Az ingatlan adatai</w:t>
      </w:r>
      <w:r w:rsidRPr="00D225D2">
        <w:rPr>
          <w:rFonts w:ascii="Times New Roman" w:hAnsi="Times New Roman"/>
        </w:rPr>
        <w:t>:</w:t>
      </w:r>
    </w:p>
    <w:p w:rsidR="00393472" w:rsidRPr="004F4941" w:rsidRDefault="00393472" w:rsidP="00393472">
      <w:pPr>
        <w:ind w:left="345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ab/>
        <w:t xml:space="preserve">Helye: Karcag, </w:t>
      </w:r>
      <w:r w:rsidR="001B2B7A" w:rsidRPr="004F4941">
        <w:rPr>
          <w:rFonts w:ascii="Times New Roman" w:hAnsi="Times New Roman"/>
        </w:rPr>
        <w:t>Dózsa Gy</w:t>
      </w:r>
      <w:r w:rsidR="004F4941">
        <w:rPr>
          <w:rFonts w:ascii="Times New Roman" w:hAnsi="Times New Roman"/>
        </w:rPr>
        <w:t>örgy út</w:t>
      </w:r>
      <w:r w:rsidR="001B2B7A" w:rsidRPr="004F4941">
        <w:rPr>
          <w:rFonts w:ascii="Times New Roman" w:hAnsi="Times New Roman"/>
        </w:rPr>
        <w:t xml:space="preserve"> 2.</w:t>
      </w:r>
    </w:p>
    <w:p w:rsidR="00393472" w:rsidRPr="004F4941" w:rsidRDefault="00393472" w:rsidP="00393472">
      <w:pPr>
        <w:ind w:left="345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ab/>
        <w:t xml:space="preserve">Helyrajzi szám: </w:t>
      </w:r>
      <w:r w:rsidR="00443353" w:rsidRPr="004F4941">
        <w:rPr>
          <w:rFonts w:ascii="Times New Roman" w:hAnsi="Times New Roman"/>
        </w:rPr>
        <w:t>15</w:t>
      </w:r>
      <w:r w:rsidR="00211916">
        <w:rPr>
          <w:rFonts w:ascii="Times New Roman" w:hAnsi="Times New Roman"/>
        </w:rPr>
        <w:t>4/3</w:t>
      </w:r>
    </w:p>
    <w:p w:rsidR="00393472" w:rsidRPr="004F4941" w:rsidRDefault="00393472" w:rsidP="00393472">
      <w:pPr>
        <w:ind w:left="345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ab/>
        <w:t xml:space="preserve">Megnevezés: kivett </w:t>
      </w:r>
      <w:r w:rsidR="001B2B7A" w:rsidRPr="004F4941">
        <w:rPr>
          <w:rFonts w:ascii="Times New Roman" w:hAnsi="Times New Roman"/>
        </w:rPr>
        <w:t>lakóház, udvar, kereskedelmi egység</w:t>
      </w:r>
    </w:p>
    <w:p w:rsidR="00393472" w:rsidRPr="004F4941" w:rsidRDefault="00393472" w:rsidP="00393472">
      <w:pPr>
        <w:ind w:left="705" w:firstLine="3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Alapterülete: </w:t>
      </w:r>
      <w:r w:rsidR="001B2B7A" w:rsidRPr="004F4941">
        <w:rPr>
          <w:rFonts w:ascii="Times New Roman" w:hAnsi="Times New Roman"/>
        </w:rPr>
        <w:t>2783</w:t>
      </w:r>
      <w:r w:rsidRPr="004F4941">
        <w:rPr>
          <w:rFonts w:ascii="Times New Roman" w:hAnsi="Times New Roman"/>
        </w:rPr>
        <w:t xml:space="preserve"> m</w:t>
      </w:r>
      <w:r w:rsidRPr="004F4941">
        <w:rPr>
          <w:rFonts w:ascii="Times New Roman" w:hAnsi="Times New Roman"/>
          <w:vertAlign w:val="superscript"/>
        </w:rPr>
        <w:t>2</w:t>
      </w:r>
      <w:r w:rsidRPr="004F4941">
        <w:rPr>
          <w:rFonts w:ascii="Times New Roman" w:hAnsi="Times New Roman"/>
        </w:rPr>
        <w:t xml:space="preserve">, melyből bérbeadásra kerül </w:t>
      </w:r>
      <w:r w:rsidR="001C3D68" w:rsidRPr="004F4941">
        <w:rPr>
          <w:rFonts w:ascii="Times New Roman" w:hAnsi="Times New Roman"/>
        </w:rPr>
        <w:t>4</w:t>
      </w:r>
      <w:r w:rsidR="001B2B7A" w:rsidRPr="004F4941">
        <w:rPr>
          <w:rFonts w:ascii="Times New Roman" w:hAnsi="Times New Roman"/>
        </w:rPr>
        <w:t>3</w:t>
      </w:r>
      <w:r w:rsidRPr="004F4941">
        <w:rPr>
          <w:rFonts w:ascii="Times New Roman" w:hAnsi="Times New Roman"/>
        </w:rPr>
        <w:t>m</w:t>
      </w:r>
      <w:r w:rsidRPr="004F4941">
        <w:rPr>
          <w:rFonts w:ascii="Times New Roman" w:hAnsi="Times New Roman"/>
          <w:vertAlign w:val="superscript"/>
        </w:rPr>
        <w:t>2</w:t>
      </w:r>
      <w:r w:rsidRPr="004F4941">
        <w:rPr>
          <w:rFonts w:ascii="Times New Roman" w:hAnsi="Times New Roman"/>
        </w:rPr>
        <w:t xml:space="preserve"> alapterületű nem lakás céljára szolgáló helyiség.</w:t>
      </w:r>
    </w:p>
    <w:p w:rsidR="00393472" w:rsidRPr="004F4941" w:rsidRDefault="00393472" w:rsidP="00393472">
      <w:pPr>
        <w:ind w:left="705" w:firstLine="3"/>
        <w:jc w:val="both"/>
        <w:rPr>
          <w:rFonts w:ascii="Times New Roman" w:hAnsi="Times New Roman"/>
          <w:highlight w:val="yellow"/>
          <w:vertAlign w:val="superscript"/>
        </w:rPr>
      </w:pPr>
    </w:p>
    <w:p w:rsidR="00393472" w:rsidRPr="004F4941" w:rsidRDefault="00393472" w:rsidP="00F86D02">
      <w:pPr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4F4941">
        <w:rPr>
          <w:rFonts w:ascii="Times New Roman" w:hAnsi="Times New Roman"/>
          <w:u w:val="single"/>
        </w:rPr>
        <w:t>A bérlő adatai</w:t>
      </w:r>
      <w:r w:rsidRPr="00D225D2">
        <w:rPr>
          <w:rFonts w:ascii="Times New Roman" w:hAnsi="Times New Roman"/>
        </w:rPr>
        <w:t>:</w:t>
      </w:r>
    </w:p>
    <w:p w:rsidR="00393472" w:rsidRPr="004F4941" w:rsidRDefault="00211916" w:rsidP="00443353">
      <w:pPr>
        <w:ind w:left="70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Kun-Ép-Fém</w:t>
      </w:r>
      <w:proofErr w:type="spellEnd"/>
      <w:r w:rsidR="001B2B7A" w:rsidRPr="004F4941">
        <w:rPr>
          <w:rFonts w:ascii="Times New Roman" w:hAnsi="Times New Roman"/>
        </w:rPr>
        <w:t xml:space="preserve"> Kft. </w:t>
      </w:r>
      <w:r w:rsidR="00393472" w:rsidRPr="004F4941">
        <w:rPr>
          <w:rFonts w:ascii="Times New Roman" w:hAnsi="Times New Roman"/>
        </w:rPr>
        <w:t>(</w:t>
      </w:r>
      <w:r w:rsidR="001B2B7A" w:rsidRPr="004F4941">
        <w:rPr>
          <w:rFonts w:ascii="Times New Roman" w:hAnsi="Times New Roman"/>
        </w:rPr>
        <w:t xml:space="preserve">székhely: </w:t>
      </w:r>
      <w:bookmarkStart w:id="0" w:name="_Hlk496171558"/>
      <w:r w:rsidR="00296FCB">
        <w:rPr>
          <w:rFonts w:ascii="Times New Roman" w:hAnsi="Times New Roman"/>
        </w:rPr>
        <w:t>5300Karcag</w:t>
      </w:r>
      <w:r w:rsidR="00393472" w:rsidRPr="004F4941">
        <w:rPr>
          <w:rFonts w:ascii="Times New Roman" w:hAnsi="Times New Roman"/>
        </w:rPr>
        <w:t xml:space="preserve">, </w:t>
      </w:r>
      <w:r w:rsidR="00296FCB">
        <w:rPr>
          <w:rFonts w:ascii="Times New Roman" w:hAnsi="Times New Roman"/>
        </w:rPr>
        <w:t>Csokonai</w:t>
      </w:r>
      <w:r w:rsidR="001B2B7A" w:rsidRPr="004F4941">
        <w:rPr>
          <w:rFonts w:ascii="Times New Roman" w:hAnsi="Times New Roman"/>
        </w:rPr>
        <w:t xml:space="preserve"> u</w:t>
      </w:r>
      <w:r w:rsidR="004F4941">
        <w:rPr>
          <w:rFonts w:ascii="Times New Roman" w:hAnsi="Times New Roman"/>
        </w:rPr>
        <w:t>tca</w:t>
      </w:r>
      <w:bookmarkEnd w:id="0"/>
      <w:r w:rsidR="00296FCB">
        <w:rPr>
          <w:rFonts w:ascii="Times New Roman" w:hAnsi="Times New Roman"/>
        </w:rPr>
        <w:t>29</w:t>
      </w:r>
      <w:proofErr w:type="gramStart"/>
      <w:r w:rsidR="001B2B7A" w:rsidRPr="004F4941">
        <w:rPr>
          <w:rFonts w:ascii="Times New Roman" w:hAnsi="Times New Roman"/>
        </w:rPr>
        <w:t>.</w:t>
      </w:r>
      <w:r w:rsidR="00595FAE" w:rsidRPr="004F4941">
        <w:rPr>
          <w:rFonts w:ascii="Times New Roman" w:hAnsi="Times New Roman"/>
        </w:rPr>
        <w:t>,</w:t>
      </w:r>
      <w:proofErr w:type="gramEnd"/>
      <w:r w:rsidR="00595FAE" w:rsidRPr="004F4941">
        <w:rPr>
          <w:rFonts w:ascii="Times New Roman" w:hAnsi="Times New Roman"/>
        </w:rPr>
        <w:t xml:space="preserve"> </w:t>
      </w:r>
      <w:r w:rsidR="001B2B7A" w:rsidRPr="004F4941">
        <w:rPr>
          <w:rFonts w:ascii="Times New Roman" w:hAnsi="Times New Roman"/>
        </w:rPr>
        <w:t xml:space="preserve">adószám: </w:t>
      </w:r>
      <w:r>
        <w:rPr>
          <w:rFonts w:ascii="Times New Roman" w:hAnsi="Times New Roman"/>
        </w:rPr>
        <w:t>26540719</w:t>
      </w:r>
      <w:r w:rsidR="006142DD">
        <w:rPr>
          <w:rFonts w:ascii="Times New Roman" w:hAnsi="Times New Roman"/>
        </w:rPr>
        <w:t>-2-1</w:t>
      </w:r>
      <w:r w:rsidR="00296FCB">
        <w:rPr>
          <w:rFonts w:ascii="Times New Roman" w:hAnsi="Times New Roman"/>
        </w:rPr>
        <w:t>6</w:t>
      </w:r>
      <w:r w:rsidR="006142DD">
        <w:rPr>
          <w:rFonts w:ascii="Times New Roman" w:hAnsi="Times New Roman"/>
        </w:rPr>
        <w:t>, cégjegyzékszám: 1</w:t>
      </w:r>
      <w:r w:rsidR="00296FCB">
        <w:rPr>
          <w:rFonts w:ascii="Times New Roman" w:hAnsi="Times New Roman"/>
        </w:rPr>
        <w:t>6</w:t>
      </w:r>
      <w:r w:rsidR="006142DD">
        <w:rPr>
          <w:rFonts w:ascii="Times New Roman" w:hAnsi="Times New Roman"/>
        </w:rPr>
        <w:t>-09-</w:t>
      </w:r>
      <w:r>
        <w:rPr>
          <w:rFonts w:ascii="Times New Roman" w:hAnsi="Times New Roman"/>
        </w:rPr>
        <w:t>018206</w:t>
      </w:r>
      <w:r w:rsidR="001B2B7A" w:rsidRPr="004F4941">
        <w:rPr>
          <w:rFonts w:ascii="Times New Roman" w:hAnsi="Times New Roman"/>
        </w:rPr>
        <w:t xml:space="preserve">) </w:t>
      </w:r>
      <w:r w:rsidR="00393472" w:rsidRPr="004F4941">
        <w:rPr>
          <w:rFonts w:ascii="Times New Roman" w:hAnsi="Times New Roman"/>
          <w:bCs/>
          <w:kern w:val="1"/>
        </w:rPr>
        <w:t>(a továbbiakban: Bérlő).</w:t>
      </w:r>
    </w:p>
    <w:p w:rsidR="00393472" w:rsidRPr="004F4941" w:rsidRDefault="00393472" w:rsidP="00393472">
      <w:pPr>
        <w:ind w:left="705"/>
        <w:jc w:val="both"/>
        <w:rPr>
          <w:rFonts w:ascii="Times New Roman" w:hAnsi="Times New Roman"/>
          <w:bCs/>
          <w:kern w:val="1"/>
          <w:highlight w:val="yellow"/>
        </w:rPr>
      </w:pPr>
    </w:p>
    <w:p w:rsidR="00393472" w:rsidRPr="004F4941" w:rsidRDefault="00393472" w:rsidP="00F86D02">
      <w:pPr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4F4941">
        <w:rPr>
          <w:rFonts w:ascii="Times New Roman" w:hAnsi="Times New Roman"/>
          <w:u w:val="single"/>
        </w:rPr>
        <w:t>A bérbeadás időtartama</w:t>
      </w:r>
      <w:r w:rsidRPr="00D225D2">
        <w:rPr>
          <w:rFonts w:ascii="Times New Roman" w:hAnsi="Times New Roman"/>
        </w:rPr>
        <w:t>:</w:t>
      </w:r>
    </w:p>
    <w:p w:rsidR="00393472" w:rsidRPr="004F4941" w:rsidRDefault="00EE6918" w:rsidP="00393472">
      <w:pPr>
        <w:ind w:left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Bérleti időszak: 20</w:t>
      </w:r>
      <w:r w:rsidR="00211916">
        <w:rPr>
          <w:rFonts w:ascii="Times New Roman" w:hAnsi="Times New Roman"/>
        </w:rPr>
        <w:t>20</w:t>
      </w:r>
      <w:r w:rsidR="00393472" w:rsidRPr="004F4941">
        <w:rPr>
          <w:rFonts w:ascii="Times New Roman" w:hAnsi="Times New Roman"/>
        </w:rPr>
        <w:t xml:space="preserve">. </w:t>
      </w:r>
      <w:r w:rsidR="00211916">
        <w:rPr>
          <w:rFonts w:ascii="Times New Roman" w:hAnsi="Times New Roman"/>
        </w:rPr>
        <w:t xml:space="preserve">március </w:t>
      </w:r>
      <w:r w:rsidR="00393472" w:rsidRPr="004F4941">
        <w:rPr>
          <w:rFonts w:ascii="Times New Roman" w:hAnsi="Times New Roman"/>
        </w:rPr>
        <w:t>1. napjától 20</w:t>
      </w:r>
      <w:r w:rsidR="00211916">
        <w:rPr>
          <w:rFonts w:ascii="Times New Roman" w:hAnsi="Times New Roman"/>
        </w:rPr>
        <w:t>20</w:t>
      </w:r>
      <w:r w:rsidR="001C3D68" w:rsidRPr="004F494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december</w:t>
      </w:r>
      <w:r w:rsidR="001C3D68" w:rsidRPr="004F4941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="00393472" w:rsidRPr="004F4941">
        <w:rPr>
          <w:rFonts w:ascii="Times New Roman" w:hAnsi="Times New Roman"/>
        </w:rPr>
        <w:t>. napjáig.</w:t>
      </w:r>
    </w:p>
    <w:p w:rsidR="00393472" w:rsidRPr="004F4941" w:rsidRDefault="00393472" w:rsidP="00393472">
      <w:pPr>
        <w:ind w:left="345"/>
        <w:jc w:val="both"/>
        <w:rPr>
          <w:rFonts w:ascii="Times New Roman" w:hAnsi="Times New Roman"/>
          <w:highlight w:val="yellow"/>
        </w:rPr>
      </w:pPr>
    </w:p>
    <w:p w:rsidR="00393472" w:rsidRPr="004F4941" w:rsidRDefault="00393472" w:rsidP="00F86D02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  <w:u w:val="single"/>
        </w:rPr>
        <w:t>A bérleti díj</w:t>
      </w:r>
      <w:r w:rsidRPr="004F4941">
        <w:rPr>
          <w:rFonts w:ascii="Times New Roman" w:hAnsi="Times New Roman"/>
        </w:rPr>
        <w:t xml:space="preserve"> összege </w:t>
      </w:r>
      <w:r w:rsidR="000513AF">
        <w:rPr>
          <w:rFonts w:ascii="Times New Roman" w:hAnsi="Times New Roman"/>
        </w:rPr>
        <w:t>4</w:t>
      </w:r>
      <w:r w:rsidR="00070FF2">
        <w:rPr>
          <w:rFonts w:ascii="Times New Roman" w:hAnsi="Times New Roman"/>
        </w:rPr>
        <w:t>5</w:t>
      </w:r>
      <w:r w:rsidR="001B2B7A" w:rsidRPr="004F4941">
        <w:rPr>
          <w:rFonts w:ascii="Times New Roman" w:hAnsi="Times New Roman"/>
        </w:rPr>
        <w:t>.000</w:t>
      </w:r>
      <w:r w:rsidR="001C3D68" w:rsidRPr="004F4941">
        <w:rPr>
          <w:rFonts w:ascii="Times New Roman" w:hAnsi="Times New Roman"/>
        </w:rPr>
        <w:t xml:space="preserve"> Ft/hó+ÁFA, </w:t>
      </w:r>
      <w:r w:rsidRPr="004F4941">
        <w:rPr>
          <w:rFonts w:ascii="Times New Roman" w:hAnsi="Times New Roman"/>
        </w:rPr>
        <w:t xml:space="preserve">azaz </w:t>
      </w:r>
      <w:proofErr w:type="spellStart"/>
      <w:r w:rsidR="000513AF">
        <w:rPr>
          <w:rFonts w:ascii="Times New Roman" w:hAnsi="Times New Roman"/>
        </w:rPr>
        <w:t>Negyven</w:t>
      </w:r>
      <w:r w:rsidR="00070FF2">
        <w:rPr>
          <w:rFonts w:ascii="Times New Roman" w:hAnsi="Times New Roman"/>
        </w:rPr>
        <w:t>öt</w:t>
      </w:r>
      <w:r w:rsidR="001B2B7A" w:rsidRPr="004F4941">
        <w:rPr>
          <w:rFonts w:ascii="Times New Roman" w:hAnsi="Times New Roman"/>
        </w:rPr>
        <w:t>ezer</w:t>
      </w:r>
      <w:r w:rsidR="00443353" w:rsidRPr="004F4941">
        <w:rPr>
          <w:rFonts w:ascii="Times New Roman" w:hAnsi="Times New Roman"/>
        </w:rPr>
        <w:t>fori</w:t>
      </w:r>
      <w:r w:rsidRPr="004F4941">
        <w:rPr>
          <w:rFonts w:ascii="Times New Roman" w:hAnsi="Times New Roman"/>
        </w:rPr>
        <w:t>nt</w:t>
      </w:r>
      <w:proofErr w:type="spellEnd"/>
      <w:r w:rsidRPr="004F4941">
        <w:rPr>
          <w:rFonts w:ascii="Times New Roman" w:hAnsi="Times New Roman"/>
        </w:rPr>
        <w:t>/hó</w:t>
      </w:r>
      <w:r w:rsidR="001C3D68" w:rsidRPr="004F4941">
        <w:rPr>
          <w:rFonts w:ascii="Times New Roman" w:hAnsi="Times New Roman"/>
        </w:rPr>
        <w:t>+ÁFA</w:t>
      </w:r>
    </w:p>
    <w:p w:rsidR="0076099F" w:rsidRPr="004F4941" w:rsidRDefault="0076099F" w:rsidP="0076099F">
      <w:pPr>
        <w:ind w:left="705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bérleti díj </w:t>
      </w:r>
      <w:r w:rsidR="001C3D68" w:rsidRPr="004F4941">
        <w:rPr>
          <w:rFonts w:ascii="Times New Roman" w:hAnsi="Times New Roman"/>
        </w:rPr>
        <w:t xml:space="preserve">évente </w:t>
      </w:r>
      <w:r w:rsidRPr="004F4941">
        <w:rPr>
          <w:rFonts w:ascii="Times New Roman" w:hAnsi="Times New Roman"/>
        </w:rPr>
        <w:t xml:space="preserve">felülvizsgálatra és </w:t>
      </w:r>
      <w:r w:rsidR="00B54FE8" w:rsidRPr="004F4941">
        <w:rPr>
          <w:rFonts w:ascii="Times New Roman" w:hAnsi="Times New Roman"/>
        </w:rPr>
        <w:t xml:space="preserve">a szükséges </w:t>
      </w:r>
      <w:r w:rsidR="00F86D02" w:rsidRPr="004F4941">
        <w:rPr>
          <w:rFonts w:ascii="Times New Roman" w:hAnsi="Times New Roman"/>
        </w:rPr>
        <w:t>mérték</w:t>
      </w:r>
      <w:r w:rsidR="00B54FE8" w:rsidRPr="004F4941">
        <w:rPr>
          <w:rFonts w:ascii="Times New Roman" w:hAnsi="Times New Roman"/>
        </w:rPr>
        <w:t>ben</w:t>
      </w:r>
      <w:r w:rsidRPr="004F4941">
        <w:rPr>
          <w:rFonts w:ascii="Times New Roman" w:hAnsi="Times New Roman"/>
        </w:rPr>
        <w:t xml:space="preserve"> megemelésre kerül.</w:t>
      </w:r>
    </w:p>
    <w:p w:rsidR="00393472" w:rsidRPr="004F4941" w:rsidRDefault="00B54FE8" w:rsidP="000A4175">
      <w:pPr>
        <w:ind w:left="709" w:hanging="709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ab/>
      </w:r>
    </w:p>
    <w:p w:rsidR="00393472" w:rsidRPr="004F4941" w:rsidRDefault="00393472" w:rsidP="00393472">
      <w:pPr>
        <w:ind w:left="705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Bérlő a bérleti díjat havonta előre, minden hónap 15. napjáig köteles megfizetni a </w:t>
      </w:r>
      <w:r w:rsidRPr="004F4941">
        <w:rPr>
          <w:rFonts w:ascii="Times New Roman" w:hAnsi="Times New Roman"/>
        </w:rPr>
        <w:tab/>
        <w:t>Karcagi „Erőforrás” Vagyonhasznosító és Szolgáltató Kft. (5300 Karcag, Kossuth tér 14.) folyószámlára történő utalással.</w:t>
      </w:r>
    </w:p>
    <w:p w:rsidR="00393472" w:rsidRPr="004F4941" w:rsidRDefault="00393472" w:rsidP="00393472">
      <w:pPr>
        <w:ind w:left="705"/>
        <w:jc w:val="both"/>
        <w:rPr>
          <w:rFonts w:ascii="Times New Roman" w:hAnsi="Times New Roman"/>
          <w:highlight w:val="yellow"/>
        </w:rPr>
      </w:pPr>
    </w:p>
    <w:p w:rsidR="00393472" w:rsidRPr="004F4941" w:rsidRDefault="00393472" w:rsidP="00F86D02">
      <w:pPr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4F4941">
        <w:rPr>
          <w:rFonts w:ascii="Times New Roman" w:hAnsi="Times New Roman"/>
          <w:u w:val="single"/>
        </w:rPr>
        <w:t>Egyéb feltételek</w:t>
      </w:r>
      <w:r w:rsidRPr="0087060E">
        <w:rPr>
          <w:rFonts w:ascii="Times New Roman" w:hAnsi="Times New Roman"/>
        </w:rPr>
        <w:t>: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4F4941">
        <w:rPr>
          <w:rFonts w:ascii="Times New Roman" w:hAnsi="Times New Roman"/>
          <w:bCs/>
        </w:rPr>
        <w:t xml:space="preserve">Bérlő köteles a helyiséget rendeltetésszerűen használni. 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Bérbeadó a helyiséget rendeltetésszerű használatra alkalmas állapotban adja át Bérlőnek. A Bérlő a helyiséget megtekintett állapotban veszi bérbe, tisztában van a helyiség műszaki állapotával. A bérlemény rendeltetésszerű használatának módját és jogcímét a Bérbeadó képviselői ellenőrizhetik, melyet a Bérlő tűrni és biztosítani köteles. Az ingatlan üzemeltetője a Karcagi „Erőforrás” Kft. (5300 Karcag, Kossuth tér 14.), a továbbiakban: üzemeltető.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Bérlő a helyiségben tűz- és robbanásveszélyes, illetve balesetet okozó anyagokat nem tárolhat. Amennyiben az előírást megszegve ilyen anyagokat tart, vagy rendeltetésellenesen használ, illetve elmulasztja a berendezések szükség szerinti, szakemberrel történő ellenőriztetését és ezzel veszélyhelyzetet idéz elő, kárt okoz a helyiségben, az okozott kárért felelősséggel tartozik.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bérleti díj nem tartalmazza a külön szolgáltatások díjait és az üzemeltetés költségeit. Ezekkel kapcsolatban a Bérlő köteles a közüzemi szolgáltatók felé fogyasztóként bejelentkezni, és velük külön megállapodást kötni. Köteles továbbá az üzemeltető részére meghatalmazást adni a szolgáltatókkal való kapcsolattartásra és ügyintézésre. A szolgáltatókkal kötött szerződést és a meghatalmazást a megkötéstől számított 30 napon belül az üzemeltetőnek be kell mutatnia. A bérleti szerződés időtartama alatt a Bérlő a nevére átírt közműszerződések alapján fizetett közüzemi fogyasztás befizetett számláit köteles az üzemeltető illetékes ügyintézőjének havi rendszerességgel bemutatni 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lastRenderedPageBreak/>
        <w:t>Ha a Bérlő a bérleti díj megfizetésére megállapított időpontig a bérleti díjat nem fizeti meg, a Bérbeadó a Bérlőt a teljesítésre írásban felszólítja. Ha a Bérlő a felszólításnak 8 napon belül nem tesz eleget, a Bérbeadó további 8 napon belül írásban felmondással élhet.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Bérlő saját költségén köteles karbantartani és felújítani a helyiség burkolatait, nyílászáróit, továbbá javítani, pótolni vagy cserélni a helyiség berendezési tárgyait (elektromos vezetékekhez tarto</w:t>
      </w:r>
      <w:r w:rsidR="00787619">
        <w:rPr>
          <w:rFonts w:ascii="Times New Roman" w:hAnsi="Times New Roman"/>
        </w:rPr>
        <w:t>zó kapcsolók és csatlakozóaljak</w:t>
      </w:r>
      <w:r w:rsidRPr="004F4941">
        <w:rPr>
          <w:rFonts w:ascii="Times New Roman" w:hAnsi="Times New Roman"/>
        </w:rPr>
        <w:t xml:space="preserve"> stb.), illetve a Bérlőnek felróható magatartásból vagy a rendeltetéstől eltérő használat miatt szükségessé váló egyéb berendezések cseréjéről gondoskodni. Bérlő feladata </w:t>
      </w:r>
      <w:proofErr w:type="gramStart"/>
      <w:r w:rsidRPr="004F4941">
        <w:rPr>
          <w:rFonts w:ascii="Times New Roman" w:hAnsi="Times New Roman"/>
        </w:rPr>
        <w:t>ezenkívül</w:t>
      </w:r>
      <w:proofErr w:type="gramEnd"/>
      <w:r w:rsidRPr="004F4941">
        <w:rPr>
          <w:rFonts w:ascii="Times New Roman" w:hAnsi="Times New Roman"/>
        </w:rPr>
        <w:t xml:space="preserve"> az általa használt épület részek karbantartása, állagmegóvása, valamint az épület felújítási pályázatokban együttműködés a Bérbeadóval.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Bérbeadó köteles gondoskodni a jelen határozat előző bekezdésében meghatározott karbantartási és felújítási munkálatokon felül az épület karbantartásáról, állandó, üzemképes állapotáról.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bérlemény </w:t>
      </w:r>
      <w:proofErr w:type="spellStart"/>
      <w:r w:rsidRPr="004F4941">
        <w:rPr>
          <w:rFonts w:ascii="Times New Roman" w:hAnsi="Times New Roman"/>
        </w:rPr>
        <w:t>hóközi</w:t>
      </w:r>
      <w:proofErr w:type="spellEnd"/>
      <w:r w:rsidRPr="004F4941">
        <w:rPr>
          <w:rFonts w:ascii="Times New Roman" w:hAnsi="Times New Roman"/>
        </w:rPr>
        <w:t xml:space="preserve"> átadásának és leadásának időpontja tekintetében minden hónap 15. napja a fordulópont. Amennyiben a bérlemény Bérlőnek történő átadása a hónap 15. napját megelőzően történik, a Bérlőnek a teljes hónapra vonatkozó bérleti díjat, ha az átadás a hónap 15. napját követően történik, a fél hónapra vonatkozó bérleti díjat kell megfizetnie. Ha a bérlemény Bérlő általi leadása a hónap 15. napját megelőzően történik, a Bérlőnek </w:t>
      </w:r>
      <w:r w:rsidR="000C3789">
        <w:rPr>
          <w:rFonts w:ascii="Times New Roman" w:hAnsi="Times New Roman"/>
        </w:rPr>
        <w:t xml:space="preserve">fél </w:t>
      </w:r>
      <w:r w:rsidRPr="004F4941">
        <w:rPr>
          <w:rFonts w:ascii="Times New Roman" w:hAnsi="Times New Roman"/>
        </w:rPr>
        <w:t xml:space="preserve">hónapra vonatkozó bérleti díjat, ha a hónap 15. napját követően történik, </w:t>
      </w:r>
      <w:r w:rsidR="000C3789">
        <w:rPr>
          <w:rFonts w:ascii="Times New Roman" w:hAnsi="Times New Roman"/>
        </w:rPr>
        <w:t>teljes</w:t>
      </w:r>
      <w:r w:rsidRPr="004F4941">
        <w:rPr>
          <w:rFonts w:ascii="Times New Roman" w:hAnsi="Times New Roman"/>
        </w:rPr>
        <w:t xml:space="preserve"> hónapra vonatkozó bérleti díjat kell megfizetnie.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Bérlő köteles Bérbeadónak 30 nappal korábban, írásban bejelenteni és írásbeli hozzájárulást kérni, ha a helyiséget átalakítja, bővíti, vagy ott az épület állagára, esztétikai megjelenésére, továbbá a szomszédos ingatlanokra is kiható beruházást kíván végezni. A kérelemhez csatolni kell a beruházási tervet és a költségvetést. A helyiségben végzett felújítás költsége a Bérlőt terheli, a bérleti díjba nem számítható be. </w:t>
      </w:r>
      <w:r w:rsidR="00BC07CD" w:rsidRPr="004F4941">
        <w:rPr>
          <w:rFonts w:ascii="Times New Roman" w:hAnsi="Times New Roman"/>
        </w:rPr>
        <w:t xml:space="preserve">A Bérbeadó hozzájárulása nem helyettesíti a jogszabályok által előírt hatósági engedélyek beszerzését. </w:t>
      </w:r>
      <w:r w:rsidRPr="004F4941">
        <w:rPr>
          <w:rFonts w:ascii="Times New Roman" w:hAnsi="Times New Roman"/>
        </w:rPr>
        <w:t>A bérleti szerződés megszűnésekor, a végleges kiköltözéskor a Bérlő az üzemeltetővel előzetesen egyeztetve, jegyzőkönyv alapján magával viheti az általa felszerelt tárgyak közül azokat, amelyek leszerelése a helyiséget nem rongálja.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 Bérlő köteles tűrni a Bérbeadó és üzemeltető által végzett felújítással, karbantartással, javítással összefüggő feladatok elvégzését, és annak megvalósulása érdekében a Bérbeadóval együttműködni. E feladatok elvégzésének időtartamára a Bérlő másik helyiségben való elhelyezésre csak akkor tarthat igényt, ha a tervezett munkavégzés a 60 napot eléri, vagy meghaladja. A Bérlő a Bérbeadóval szemben kártérítési, kártalanítási igényt nem támaszthat. Ezen időtartam alatt a Bérlő bérleti </w:t>
      </w:r>
      <w:proofErr w:type="gramStart"/>
      <w:r w:rsidRPr="004F4941">
        <w:rPr>
          <w:rFonts w:ascii="Times New Roman" w:hAnsi="Times New Roman"/>
        </w:rPr>
        <w:t>díj fizetési</w:t>
      </w:r>
      <w:proofErr w:type="gramEnd"/>
      <w:r w:rsidRPr="004F4941">
        <w:rPr>
          <w:rFonts w:ascii="Times New Roman" w:hAnsi="Times New Roman"/>
        </w:rPr>
        <w:t xml:space="preserve"> kötelezettsége szünetel.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Amennyiben a Bérlő bérleti jogát bármilyen jogcímen megszűnteti, vagy a Bérlőnek felróható okból a Bérbeadó a Bérlő bérleti jogát felmondja, a Bérlő az egyösszegű bérleti díj befizetéseként elismert és még le nem lakott bérleti díj összegére nem jogosult. 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Bérlő által bérelt helyiség albérletbe nem adható, a bérleti jog nem cserélhető el, valamint az átruházáshoz hozzájárulás nem adható.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 xml:space="preserve">Szerződő felek a szerződést határozott időre kötik, de azt bármelyik fél jogosult a határidő lejárta előtt, </w:t>
      </w:r>
      <w:r w:rsidR="001B2B7A" w:rsidRPr="004F4941">
        <w:rPr>
          <w:rFonts w:ascii="Times New Roman" w:hAnsi="Times New Roman"/>
        </w:rPr>
        <w:t xml:space="preserve">15 nap </w:t>
      </w:r>
      <w:r w:rsidRPr="004F4941">
        <w:rPr>
          <w:rFonts w:ascii="Times New Roman" w:hAnsi="Times New Roman"/>
        </w:rPr>
        <w:t>felmondási időre közölt írásbeli nyilatkozatával felmondani.</w:t>
      </w:r>
    </w:p>
    <w:p w:rsidR="00393472" w:rsidRPr="004F4941" w:rsidRDefault="00393472" w:rsidP="00393472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>A Bérlő bérleti joga megszűnik a bérleti</w:t>
      </w:r>
      <w:r w:rsidR="00070FF2">
        <w:rPr>
          <w:rFonts w:ascii="Times New Roman" w:hAnsi="Times New Roman"/>
        </w:rPr>
        <w:t xml:space="preserve"> szerződésben megjelölt időpont</w:t>
      </w:r>
      <w:r w:rsidRPr="004F4941">
        <w:rPr>
          <w:rFonts w:ascii="Times New Roman" w:hAnsi="Times New Roman"/>
        </w:rPr>
        <w:t xml:space="preserve"> vagy feltétel bekövetkezésével, illetve a jogszabályban meghatározott esetekben. A bérleti szerződés megszűnése után a Bérlő a helyiséget leltár szerint, tisztán és rendeltetésszerű használatra alkalmas állapotban, a tisztasági meszelés elvégzését követően köteles a Bérbeadónak visszaadni. Amennyiben a Bérlő a tisztasági </w:t>
      </w:r>
      <w:r w:rsidRPr="004F4941">
        <w:rPr>
          <w:rFonts w:ascii="Times New Roman" w:hAnsi="Times New Roman"/>
        </w:rPr>
        <w:lastRenderedPageBreak/>
        <w:t>meszelést a bérlemény leadásának időpontjára nem végzi el, az üzemeltető saját költségén elvégzi azt, és kiszámlázza a Bérlőnek, aki köteles a számlát kiegyenlíteni.</w:t>
      </w:r>
    </w:p>
    <w:p w:rsidR="00393472" w:rsidRPr="004F4941" w:rsidRDefault="00393472" w:rsidP="00393472">
      <w:pPr>
        <w:ind w:left="705"/>
        <w:jc w:val="both"/>
        <w:rPr>
          <w:rFonts w:ascii="Times New Roman" w:hAnsi="Times New Roman"/>
        </w:rPr>
      </w:pPr>
    </w:p>
    <w:p w:rsidR="00393472" w:rsidRPr="004F4941" w:rsidRDefault="00393472" w:rsidP="00F86D02">
      <w:pPr>
        <w:pStyle w:val="Szvegtrzsbehzssal"/>
        <w:numPr>
          <w:ilvl w:val="0"/>
          <w:numId w:val="10"/>
        </w:numPr>
        <w:suppressAutoHyphens w:val="0"/>
        <w:spacing w:after="0"/>
        <w:jc w:val="both"/>
      </w:pPr>
      <w:r w:rsidRPr="004F4941">
        <w:t>A Képviselő-testület felhatalmazza a Karcag Városi Önkormányzat Polgármesterét, hogy a helyiségbérleti szerződést a Bérlővel kösse meg.</w:t>
      </w:r>
    </w:p>
    <w:p w:rsidR="00393472" w:rsidRPr="004F4941" w:rsidRDefault="00393472" w:rsidP="00393472">
      <w:pPr>
        <w:pStyle w:val="Szvegtrzsbehzssal"/>
        <w:suppressAutoHyphens w:val="0"/>
        <w:spacing w:after="0"/>
        <w:ind w:left="705"/>
        <w:jc w:val="both"/>
      </w:pPr>
    </w:p>
    <w:p w:rsidR="00393472" w:rsidRPr="004F4941" w:rsidRDefault="00393472" w:rsidP="00F86D02">
      <w:pPr>
        <w:pStyle w:val="Listaszerbekezds1"/>
        <w:numPr>
          <w:ilvl w:val="0"/>
          <w:numId w:val="10"/>
        </w:numPr>
        <w:jc w:val="both"/>
      </w:pPr>
      <w:r w:rsidRPr="004F4941">
        <w:t xml:space="preserve">A Képviselő-testület felkéri a Karcagi Polgármesteri Hivatalt a szükséges intézkedések megtételére. </w:t>
      </w:r>
    </w:p>
    <w:p w:rsidR="00393472" w:rsidRPr="004F4941" w:rsidRDefault="00393472" w:rsidP="00443353">
      <w:pPr>
        <w:spacing w:before="120"/>
        <w:ind w:left="1560" w:hanging="144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  <w:u w:val="single"/>
        </w:rPr>
        <w:t>Felelős</w:t>
      </w:r>
      <w:r w:rsidRPr="00F8681F">
        <w:rPr>
          <w:rFonts w:ascii="Times New Roman" w:hAnsi="Times New Roman"/>
        </w:rPr>
        <w:t>:</w:t>
      </w:r>
      <w:r w:rsidRPr="004F4941">
        <w:rPr>
          <w:rFonts w:ascii="Times New Roman" w:hAnsi="Times New Roman"/>
        </w:rPr>
        <w:t xml:space="preserve"> Rózsa Sándor jegyző </w:t>
      </w:r>
    </w:p>
    <w:p w:rsidR="00393472" w:rsidRPr="004F4941" w:rsidRDefault="00393472" w:rsidP="00443353">
      <w:pPr>
        <w:ind w:left="1560" w:hanging="144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  <w:u w:val="single"/>
        </w:rPr>
        <w:t>Határidő</w:t>
      </w:r>
      <w:r w:rsidRPr="00F8681F">
        <w:rPr>
          <w:rFonts w:ascii="Times New Roman" w:hAnsi="Times New Roman"/>
        </w:rPr>
        <w:t>:</w:t>
      </w:r>
      <w:r w:rsidR="00C93471">
        <w:rPr>
          <w:rFonts w:ascii="Times New Roman" w:hAnsi="Times New Roman"/>
        </w:rPr>
        <w:t>2020</w:t>
      </w:r>
      <w:r w:rsidRPr="004F4941">
        <w:rPr>
          <w:rFonts w:ascii="Times New Roman" w:hAnsi="Times New Roman"/>
        </w:rPr>
        <w:t>.</w:t>
      </w:r>
      <w:r w:rsidR="00C93471">
        <w:rPr>
          <w:rFonts w:ascii="Times New Roman" w:hAnsi="Times New Roman"/>
        </w:rPr>
        <w:t xml:space="preserve"> március 31.</w:t>
      </w:r>
    </w:p>
    <w:p w:rsidR="00393472" w:rsidRDefault="00393472" w:rsidP="00211916">
      <w:pPr>
        <w:jc w:val="both"/>
        <w:rPr>
          <w:rFonts w:ascii="Times New Roman" w:hAnsi="Times New Roman"/>
        </w:rPr>
      </w:pPr>
    </w:p>
    <w:p w:rsidR="00211916" w:rsidRPr="00211916" w:rsidRDefault="00211916" w:rsidP="00211916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Ezzel egyidejűleg a Képviselő-testület hatályon kívül helyezi a </w:t>
      </w:r>
      <w:r w:rsidR="00FB2603">
        <w:rPr>
          <w:rFonts w:ascii="Times New Roman" w:hAnsi="Times New Roman"/>
        </w:rPr>
        <w:t>Karcag, Dózsa György út 2. szám alatti, 43 m</w:t>
      </w:r>
      <w:r w:rsidR="00FB2603" w:rsidRPr="00C93471">
        <w:rPr>
          <w:rFonts w:ascii="Times New Roman" w:hAnsi="Times New Roman"/>
          <w:vertAlign w:val="superscript"/>
        </w:rPr>
        <w:t>2</w:t>
      </w:r>
      <w:r w:rsidR="00FB2603">
        <w:rPr>
          <w:rFonts w:ascii="Times New Roman" w:hAnsi="Times New Roman"/>
        </w:rPr>
        <w:t xml:space="preserve"> alapterületű nem lakás céljára szolgáló helyiség Ökrös és Ökrös Kft. részére történő bérbeadásáról szóló</w:t>
      </w:r>
      <w:r w:rsidR="00C93471">
        <w:rPr>
          <w:rFonts w:ascii="Times New Roman" w:hAnsi="Times New Roman"/>
        </w:rPr>
        <w:t xml:space="preserve"> 251/2018. (IX.27.) „kt.” sz. határozatát és az azt módosító </w:t>
      </w:r>
      <w:r w:rsidR="00B26265">
        <w:rPr>
          <w:rFonts w:ascii="Times New Roman" w:hAnsi="Times New Roman"/>
        </w:rPr>
        <w:t>310/2019. (XII.19.) „kt.” sz. határozatot.</w:t>
      </w:r>
      <w:bookmarkStart w:id="1" w:name="_GoBack"/>
      <w:bookmarkEnd w:id="1"/>
    </w:p>
    <w:p w:rsidR="00393472" w:rsidRPr="004F4941" w:rsidRDefault="00393472" w:rsidP="00393472">
      <w:pPr>
        <w:ind w:left="426" w:hanging="426"/>
        <w:jc w:val="both"/>
        <w:rPr>
          <w:rFonts w:ascii="Times New Roman" w:hAnsi="Times New Roman"/>
        </w:rPr>
      </w:pPr>
      <w:r w:rsidRPr="004F4941">
        <w:rPr>
          <w:rFonts w:ascii="Times New Roman" w:hAnsi="Times New Roman"/>
        </w:rPr>
        <w:tab/>
      </w:r>
    </w:p>
    <w:p w:rsidR="00022E0F" w:rsidRPr="004F4941" w:rsidRDefault="00C93CE8" w:rsidP="0076099F">
      <w:pPr>
        <w:ind w:left="426" w:hanging="426"/>
        <w:jc w:val="both"/>
        <w:rPr>
          <w:rFonts w:ascii="Times New Roman" w:hAnsi="Times New Roman"/>
          <w:u w:val="single"/>
        </w:rPr>
      </w:pPr>
      <w:r w:rsidRPr="004F4941">
        <w:rPr>
          <w:rFonts w:ascii="Times New Roman" w:hAnsi="Times New Roman"/>
        </w:rPr>
        <w:tab/>
      </w:r>
      <w:r w:rsidR="00022E0F" w:rsidRPr="004F4941">
        <w:rPr>
          <w:rFonts w:ascii="Times New Roman" w:hAnsi="Times New Roman"/>
          <w:u w:val="single"/>
        </w:rPr>
        <w:t>Erről értesülnek</w:t>
      </w:r>
      <w:r w:rsidR="00022E0F" w:rsidRPr="00F8681F">
        <w:rPr>
          <w:rFonts w:ascii="Times New Roman" w:hAnsi="Times New Roman"/>
        </w:rPr>
        <w:t>:</w:t>
      </w:r>
    </w:p>
    <w:p w:rsidR="00022E0F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>Karcag Városi Önkormányzat Képviselő-testületének tagjai, lakhelyükön</w:t>
      </w:r>
    </w:p>
    <w:p w:rsidR="00022E0F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>Karcag Városi Önkormányzat Polgármestere, helyben</w:t>
      </w:r>
    </w:p>
    <w:p w:rsidR="00022E0F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>Karcag Városi Önkormányzat Jegyzője, helyben</w:t>
      </w:r>
    </w:p>
    <w:p w:rsidR="001F00FD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 xml:space="preserve">Karcagi Polgármesteri </w:t>
      </w:r>
      <w:proofErr w:type="spellStart"/>
      <w:r w:rsidRPr="004F4941">
        <w:t>Hivatal</w:t>
      </w:r>
      <w:r w:rsidR="00E05186" w:rsidRPr="004F4941">
        <w:t>Költségvetési</w:t>
      </w:r>
      <w:proofErr w:type="spellEnd"/>
      <w:r w:rsidR="00E05186" w:rsidRPr="004F4941">
        <w:t>, Gazdálkodási és Kistérségi Iroda</w:t>
      </w:r>
      <w:r w:rsidR="00FD20D3" w:rsidRPr="004F4941">
        <w:t>,</w:t>
      </w:r>
      <w:r w:rsidR="00E05186" w:rsidRPr="004F4941">
        <w:t xml:space="preserve"> Gazdálkodási Csoport</w:t>
      </w:r>
      <w:r w:rsidR="001F00FD" w:rsidRPr="004F4941">
        <w:t>, helyben</w:t>
      </w:r>
    </w:p>
    <w:p w:rsidR="001F00FD" w:rsidRPr="004F4941" w:rsidRDefault="00022E0F" w:rsidP="001F00FD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 xml:space="preserve">Karcagi Polgármesteri Hivatal </w:t>
      </w:r>
      <w:r w:rsidR="001F00FD" w:rsidRPr="004F4941">
        <w:t xml:space="preserve">Költségvetési, Gazdálkodási és Kistérségi Iroda, </w:t>
      </w:r>
      <w:r w:rsidR="00E05186" w:rsidRPr="004F4941">
        <w:t xml:space="preserve">Költségvetési Csoport, </w:t>
      </w:r>
      <w:r w:rsidR="001F00FD" w:rsidRPr="004F4941">
        <w:t>helyben</w:t>
      </w:r>
    </w:p>
    <w:p w:rsidR="00022E0F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 xml:space="preserve">Karcagi Polgármesteri </w:t>
      </w:r>
      <w:proofErr w:type="spellStart"/>
      <w:r w:rsidRPr="004F4941">
        <w:t>Hivatal</w:t>
      </w:r>
      <w:r w:rsidR="006657B0" w:rsidRPr="004F4941">
        <w:t>Aljegyzői</w:t>
      </w:r>
      <w:proofErr w:type="spellEnd"/>
      <w:r w:rsidR="006657B0" w:rsidRPr="004F4941">
        <w:t xml:space="preserve"> Iroda, </w:t>
      </w:r>
      <w:r w:rsidR="00E05186" w:rsidRPr="004F4941">
        <w:t>Szervezési</w:t>
      </w:r>
      <w:r w:rsidR="006657B0" w:rsidRPr="004F4941">
        <w:t xml:space="preserve"> Csoport</w:t>
      </w:r>
      <w:r w:rsidRPr="004F4941">
        <w:t>, helyben</w:t>
      </w:r>
    </w:p>
    <w:p w:rsidR="00022E0F" w:rsidRPr="004F4941" w:rsidRDefault="00022E0F" w:rsidP="00022E0F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r w:rsidRPr="004F4941">
        <w:t xml:space="preserve">Karcagi </w:t>
      </w:r>
      <w:r w:rsidR="00433E56" w:rsidRPr="004F4941">
        <w:t>„</w:t>
      </w:r>
      <w:r w:rsidRPr="004F4941">
        <w:t xml:space="preserve">Erőforrás” Vagyonhasznosító és Szolgáltató Kft., </w:t>
      </w:r>
      <w:r w:rsidR="004F4941">
        <w:t xml:space="preserve">5300 </w:t>
      </w:r>
      <w:r w:rsidRPr="004F4941">
        <w:t xml:space="preserve">Karcag, Kossuth tér 14. </w:t>
      </w:r>
    </w:p>
    <w:p w:rsidR="00C93CE8" w:rsidRPr="004F4941" w:rsidRDefault="00211916" w:rsidP="00C93CE8">
      <w:pPr>
        <w:pStyle w:val="WW-Alaprtelmezett"/>
        <w:numPr>
          <w:ilvl w:val="0"/>
          <w:numId w:val="1"/>
        </w:numPr>
        <w:tabs>
          <w:tab w:val="left" w:pos="426"/>
        </w:tabs>
        <w:jc w:val="both"/>
      </w:pPr>
      <w:proofErr w:type="spellStart"/>
      <w:r>
        <w:t>Kun-Ép-Fém</w:t>
      </w:r>
      <w:proofErr w:type="spellEnd"/>
      <w:r>
        <w:t xml:space="preserve"> </w:t>
      </w:r>
      <w:r w:rsidR="001B2B7A" w:rsidRPr="004F4941">
        <w:t xml:space="preserve">Kft. </w:t>
      </w:r>
      <w:r w:rsidR="00F1429D">
        <w:t>5300Karcag, Csokonai</w:t>
      </w:r>
      <w:r w:rsidR="006D1914" w:rsidRPr="006D1914">
        <w:t xml:space="preserve"> utca </w:t>
      </w:r>
      <w:r w:rsidR="00F1429D">
        <w:t>29</w:t>
      </w:r>
      <w:r w:rsidR="001B2B7A" w:rsidRPr="004F4941">
        <w:t xml:space="preserve">. </w:t>
      </w:r>
      <w:r w:rsidR="00FD20D3" w:rsidRPr="004F4941">
        <w:t>/Költségvetési, Gazdálkodási és Kistérségi Ir</w:t>
      </w:r>
      <w:r w:rsidR="00BC07CD" w:rsidRPr="004F4941">
        <w:t>oda Gazdálkodási Csoport által/</w:t>
      </w:r>
    </w:p>
    <w:p w:rsidR="00C93CE8" w:rsidRPr="004F4941" w:rsidRDefault="00C93CE8" w:rsidP="00C93CE8">
      <w:pPr>
        <w:ind w:left="426" w:hanging="426"/>
        <w:jc w:val="both"/>
        <w:rPr>
          <w:rFonts w:ascii="Times New Roman" w:hAnsi="Times New Roman"/>
        </w:rPr>
      </w:pPr>
    </w:p>
    <w:p w:rsidR="001B2B7A" w:rsidRPr="004F4941" w:rsidRDefault="001B2B7A" w:rsidP="00C93CE8">
      <w:pPr>
        <w:ind w:left="426" w:hanging="426"/>
        <w:jc w:val="both"/>
        <w:rPr>
          <w:rFonts w:ascii="Times New Roman" w:hAnsi="Times New Roman"/>
        </w:rPr>
      </w:pPr>
    </w:p>
    <w:p w:rsidR="00C93CE8" w:rsidRPr="004F4941" w:rsidRDefault="00C93CE8" w:rsidP="00C93CE8">
      <w:pPr>
        <w:pStyle w:val="WW-Alaprtelmezett"/>
        <w:jc w:val="both"/>
        <w:rPr>
          <w:bCs/>
        </w:rPr>
      </w:pPr>
      <w:r w:rsidRPr="004F4941">
        <w:rPr>
          <w:bCs/>
        </w:rPr>
        <w:t xml:space="preserve">Karcag, </w:t>
      </w:r>
      <w:r w:rsidR="00211916">
        <w:rPr>
          <w:bCs/>
        </w:rPr>
        <w:t>2020. február 20.</w:t>
      </w:r>
    </w:p>
    <w:p w:rsidR="00C93CE8" w:rsidRPr="004F4941" w:rsidRDefault="00C93CE8" w:rsidP="00C93CE8">
      <w:pPr>
        <w:pStyle w:val="WW-Alaprtelmezett"/>
        <w:jc w:val="both"/>
        <w:rPr>
          <w:b/>
          <w:bCs/>
        </w:rPr>
      </w:pPr>
    </w:p>
    <w:p w:rsidR="006B453A" w:rsidRPr="004F4941" w:rsidRDefault="006B453A" w:rsidP="00C93CE8">
      <w:pPr>
        <w:pStyle w:val="WW-Alaprtelmezett"/>
        <w:jc w:val="both"/>
        <w:rPr>
          <w:b/>
          <w:bCs/>
        </w:rPr>
      </w:pPr>
    </w:p>
    <w:p w:rsidR="00FD20D3" w:rsidRPr="004F4941" w:rsidRDefault="00FD20D3" w:rsidP="00C93CE8">
      <w:pPr>
        <w:pStyle w:val="WW-Alaprtelmezett"/>
        <w:jc w:val="both"/>
        <w:rPr>
          <w:b/>
          <w:bCs/>
        </w:rPr>
      </w:pPr>
    </w:p>
    <w:p w:rsidR="00142195" w:rsidRPr="004F4941" w:rsidRDefault="00C93CE8" w:rsidP="00692327">
      <w:pPr>
        <w:pStyle w:val="WW-Alaprtelmezett"/>
        <w:jc w:val="both"/>
      </w:pPr>
      <w:r w:rsidRPr="004F4941">
        <w:rPr>
          <w:b/>
          <w:bCs/>
        </w:rPr>
        <w:tab/>
      </w:r>
      <w:r w:rsidRPr="004F4941">
        <w:rPr>
          <w:b/>
          <w:bCs/>
        </w:rPr>
        <w:tab/>
      </w:r>
      <w:r w:rsidRPr="004F4941">
        <w:rPr>
          <w:b/>
          <w:bCs/>
        </w:rPr>
        <w:tab/>
      </w:r>
      <w:r w:rsidRPr="004F4941">
        <w:rPr>
          <w:b/>
          <w:bCs/>
        </w:rPr>
        <w:tab/>
      </w:r>
      <w:r w:rsidRPr="004F4941">
        <w:rPr>
          <w:b/>
          <w:bCs/>
        </w:rPr>
        <w:tab/>
      </w:r>
      <w:r w:rsidRPr="004F4941">
        <w:rPr>
          <w:b/>
          <w:bCs/>
        </w:rPr>
        <w:tab/>
      </w:r>
      <w:r w:rsidRPr="004F4941">
        <w:rPr>
          <w:b/>
          <w:bCs/>
        </w:rPr>
        <w:tab/>
        <w:t xml:space="preserve">        (: </w:t>
      </w:r>
      <w:r w:rsidR="00022E0F" w:rsidRPr="004F4941">
        <w:rPr>
          <w:b/>
          <w:bCs/>
        </w:rPr>
        <w:t xml:space="preserve">Dobos </w:t>
      </w:r>
      <w:proofErr w:type="gramStart"/>
      <w:r w:rsidR="00022E0F" w:rsidRPr="004F4941">
        <w:rPr>
          <w:b/>
          <w:bCs/>
        </w:rPr>
        <w:t>László</w:t>
      </w:r>
      <w:r w:rsidRPr="004F4941">
        <w:rPr>
          <w:b/>
          <w:bCs/>
        </w:rPr>
        <w:t xml:space="preserve"> :</w:t>
      </w:r>
      <w:proofErr w:type="gramEnd"/>
      <w:r w:rsidRPr="004F4941">
        <w:rPr>
          <w:b/>
          <w:bCs/>
        </w:rPr>
        <w:t>)</w:t>
      </w:r>
    </w:p>
    <w:sectPr w:rsidR="00142195" w:rsidRPr="004F4941" w:rsidSect="00BA238E">
      <w:headerReference w:type="defaul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01" w:rsidRDefault="00503301" w:rsidP="00315647">
      <w:r>
        <w:separator/>
      </w:r>
    </w:p>
  </w:endnote>
  <w:endnote w:type="continuationSeparator" w:id="1">
    <w:p w:rsidR="00503301" w:rsidRDefault="00503301" w:rsidP="0031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539"/>
      <w:gridCol w:w="1754"/>
      <w:gridCol w:w="2217"/>
      <w:gridCol w:w="2322"/>
      <w:gridCol w:w="2240"/>
    </w:tblGrid>
    <w:tr w:rsidR="00C003B8" w:rsidRPr="000C54A6" w:rsidTr="00C003B8">
      <w:trPr>
        <w:jc w:val="center"/>
      </w:trPr>
      <w:tc>
        <w:tcPr>
          <w:tcW w:w="539" w:type="dxa"/>
        </w:tcPr>
        <w:p w:rsidR="00C003B8" w:rsidRPr="000C54A6" w:rsidRDefault="00C003B8" w:rsidP="00C003B8">
          <w:pPr>
            <w:suppressAutoHyphens w:val="0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b/>
              <w:sz w:val="20"/>
              <w:szCs w:val="20"/>
            </w:rPr>
            <w:t>P22</w:t>
          </w:r>
        </w:p>
      </w:tc>
      <w:tc>
        <w:tcPr>
          <w:tcW w:w="1754" w:type="dxa"/>
        </w:tcPr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A javaslatot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készítette</w:t>
          </w:r>
        </w:p>
        <w:p w:rsidR="00C003B8" w:rsidRDefault="006B234A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Kósáné Bene Hajnalka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2217" w:type="dxa"/>
        </w:tcPr>
        <w:p w:rsidR="00C003B8" w:rsidRPr="000C54A6" w:rsidRDefault="00A12DBF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Kistérségi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Csoport</w:t>
          </w:r>
        </w:p>
        <w:p w:rsidR="00C003B8" w:rsidRDefault="00A12DBF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Kósáné Bene Hajnalka</w:t>
          </w:r>
        </w:p>
        <w:p w:rsidR="00C003B8" w:rsidRPr="000C54A6" w:rsidRDefault="00A12DBF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kistérségi</w:t>
          </w:r>
          <w:r w:rsidR="00C003B8">
            <w:rPr>
              <w:rFonts w:ascii="Times New Roman" w:eastAsia="Times New Roman" w:hAnsi="Times New Roman"/>
              <w:sz w:val="20"/>
              <w:szCs w:val="20"/>
            </w:rPr>
            <w:t xml:space="preserve"> csoportvezető</w:t>
          </w:r>
        </w:p>
      </w:tc>
      <w:tc>
        <w:tcPr>
          <w:tcW w:w="2322" w:type="dxa"/>
        </w:tcPr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 xml:space="preserve">Költségvetési 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Csoport</w:t>
          </w:r>
        </w:p>
        <w:p w:rsidR="00C003B8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Szabóné Bóka Réka</w:t>
          </w:r>
        </w:p>
        <w:p w:rsidR="00C003B8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költségvetési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csoportvezető</w:t>
          </w:r>
        </w:p>
      </w:tc>
      <w:tc>
        <w:tcPr>
          <w:tcW w:w="2240" w:type="dxa"/>
        </w:tcPr>
        <w:p w:rsidR="00C003B8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0C54A6">
            <w:rPr>
              <w:rFonts w:ascii="Times New Roman" w:eastAsia="Times New Roman" w:hAnsi="Times New Roman"/>
              <w:sz w:val="20"/>
              <w:szCs w:val="20"/>
            </w:rPr>
            <w:t>Törvényességi ellenőrzést végezte</w:t>
          </w:r>
          <w:r w:rsidRPr="000C54A6">
            <w:rPr>
              <w:rFonts w:ascii="Times New Roman" w:eastAsia="Times New Roman" w:hAnsi="Times New Roman"/>
              <w:sz w:val="20"/>
              <w:szCs w:val="20"/>
            </w:rPr>
            <w:br/>
            <w:t>Rózsa Sándor</w:t>
          </w:r>
        </w:p>
        <w:p w:rsidR="00C003B8" w:rsidRPr="000C54A6" w:rsidRDefault="00C003B8" w:rsidP="00C003B8">
          <w:pPr>
            <w:suppressAutoHyphens w:val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>jegyző</w:t>
          </w:r>
        </w:p>
      </w:tc>
    </w:tr>
  </w:tbl>
  <w:p w:rsidR="00503301" w:rsidRDefault="005033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01" w:rsidRDefault="00503301" w:rsidP="00315647">
      <w:r>
        <w:separator/>
      </w:r>
    </w:p>
  </w:footnote>
  <w:footnote w:type="continuationSeparator" w:id="1">
    <w:p w:rsidR="00503301" w:rsidRDefault="00503301" w:rsidP="0031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49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03301" w:rsidRDefault="004320C1">
        <w:pPr>
          <w:pStyle w:val="lfej"/>
          <w:jc w:val="center"/>
        </w:pPr>
        <w:r w:rsidRPr="00315647">
          <w:rPr>
            <w:rFonts w:ascii="Times New Roman" w:hAnsi="Times New Roman"/>
          </w:rPr>
          <w:fldChar w:fldCharType="begin"/>
        </w:r>
        <w:r w:rsidR="00503301" w:rsidRPr="00315647">
          <w:rPr>
            <w:rFonts w:ascii="Times New Roman" w:hAnsi="Times New Roman"/>
          </w:rPr>
          <w:instrText>PAGE</w:instrText>
        </w:r>
        <w:r w:rsidRPr="00315647">
          <w:rPr>
            <w:rFonts w:ascii="Times New Roman" w:hAnsi="Times New Roman"/>
          </w:rPr>
          <w:fldChar w:fldCharType="separate"/>
        </w:r>
        <w:r w:rsidR="0044203D">
          <w:rPr>
            <w:rFonts w:ascii="Times New Roman" w:hAnsi="Times New Roman"/>
            <w:noProof/>
          </w:rPr>
          <w:t>4</w:t>
        </w:r>
        <w:r w:rsidRPr="00315647">
          <w:rPr>
            <w:rFonts w:ascii="Times New Roman" w:hAnsi="Times New Roman"/>
          </w:rPr>
          <w:fldChar w:fldCharType="end"/>
        </w:r>
        <w:r w:rsidR="00503301" w:rsidRPr="00315647">
          <w:rPr>
            <w:rFonts w:ascii="Times New Roman" w:hAnsi="Times New Roman"/>
          </w:rPr>
          <w:t>/</w:t>
        </w:r>
        <w:r w:rsidRPr="00315647">
          <w:rPr>
            <w:rFonts w:ascii="Times New Roman" w:hAnsi="Times New Roman"/>
          </w:rPr>
          <w:fldChar w:fldCharType="begin"/>
        </w:r>
        <w:r w:rsidR="00503301" w:rsidRPr="00315647">
          <w:rPr>
            <w:rFonts w:ascii="Times New Roman" w:hAnsi="Times New Roman"/>
          </w:rPr>
          <w:instrText>NUMPAGES</w:instrText>
        </w:r>
        <w:r w:rsidRPr="00315647">
          <w:rPr>
            <w:rFonts w:ascii="Times New Roman" w:hAnsi="Times New Roman"/>
          </w:rPr>
          <w:fldChar w:fldCharType="separate"/>
        </w:r>
        <w:r w:rsidR="0044203D">
          <w:rPr>
            <w:rFonts w:ascii="Times New Roman" w:hAnsi="Times New Roman"/>
            <w:noProof/>
          </w:rPr>
          <w:t>4</w:t>
        </w:r>
        <w:r w:rsidRPr="00315647">
          <w:rPr>
            <w:rFonts w:ascii="Times New Roman" w:hAnsi="Times New Roman"/>
          </w:rPr>
          <w:fldChar w:fldCharType="end"/>
        </w:r>
      </w:p>
    </w:sdtContent>
  </w:sdt>
  <w:p w:rsidR="00503301" w:rsidRDefault="0050330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FB"/>
    <w:multiLevelType w:val="hybridMultilevel"/>
    <w:tmpl w:val="2758B878"/>
    <w:lvl w:ilvl="0" w:tplc="040E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2E330440"/>
    <w:multiLevelType w:val="hybridMultilevel"/>
    <w:tmpl w:val="4920BEB4"/>
    <w:lvl w:ilvl="0" w:tplc="040E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2FDA7C49"/>
    <w:multiLevelType w:val="hybridMultilevel"/>
    <w:tmpl w:val="ADB0DE74"/>
    <w:lvl w:ilvl="0" w:tplc="800E2DA6">
      <w:start w:val="3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D1F56"/>
    <w:multiLevelType w:val="hybridMultilevel"/>
    <w:tmpl w:val="15EEC1FC"/>
    <w:lvl w:ilvl="0" w:tplc="0AEECD86">
      <w:numFmt w:val="bullet"/>
      <w:lvlText w:val="-"/>
      <w:lvlJc w:val="left"/>
      <w:pPr>
        <w:ind w:left="1063" w:hanging="360"/>
      </w:pPr>
      <w:rPr>
        <w:rFonts w:ascii="Times New Roman" w:eastAsia="HG Mincho Light J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>
    <w:nsid w:val="39AC3ECE"/>
    <w:multiLevelType w:val="hybridMultilevel"/>
    <w:tmpl w:val="BB10D7D8"/>
    <w:lvl w:ilvl="0" w:tplc="BACA84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FD10685"/>
    <w:multiLevelType w:val="hybridMultilevel"/>
    <w:tmpl w:val="6B7E57D4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55555591"/>
    <w:multiLevelType w:val="hybridMultilevel"/>
    <w:tmpl w:val="10DA01F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A075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FB2340"/>
    <w:multiLevelType w:val="hybridMultilevel"/>
    <w:tmpl w:val="67220E64"/>
    <w:lvl w:ilvl="0" w:tplc="250A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0E74A7"/>
    <w:multiLevelType w:val="hybridMultilevel"/>
    <w:tmpl w:val="E6E439D8"/>
    <w:lvl w:ilvl="0" w:tplc="040E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9">
    <w:nsid w:val="6C1C372F"/>
    <w:multiLevelType w:val="hybridMultilevel"/>
    <w:tmpl w:val="CFFA5AB4"/>
    <w:lvl w:ilvl="0" w:tplc="A98E187C">
      <w:start w:val="3"/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C93CE8"/>
    <w:rsid w:val="0000173B"/>
    <w:rsid w:val="000034AD"/>
    <w:rsid w:val="00003C18"/>
    <w:rsid w:val="00005D33"/>
    <w:rsid w:val="000075B5"/>
    <w:rsid w:val="00022E0F"/>
    <w:rsid w:val="0004241F"/>
    <w:rsid w:val="00042DD3"/>
    <w:rsid w:val="000513AF"/>
    <w:rsid w:val="00063C1D"/>
    <w:rsid w:val="0006568C"/>
    <w:rsid w:val="00065893"/>
    <w:rsid w:val="00070FF2"/>
    <w:rsid w:val="0009121B"/>
    <w:rsid w:val="0009654F"/>
    <w:rsid w:val="00097009"/>
    <w:rsid w:val="000A4175"/>
    <w:rsid w:val="000B69E9"/>
    <w:rsid w:val="000C3789"/>
    <w:rsid w:val="000C61F3"/>
    <w:rsid w:val="00131CD3"/>
    <w:rsid w:val="00140C12"/>
    <w:rsid w:val="00141FA2"/>
    <w:rsid w:val="00142195"/>
    <w:rsid w:val="0015792B"/>
    <w:rsid w:val="00157A5B"/>
    <w:rsid w:val="00170097"/>
    <w:rsid w:val="00172BDF"/>
    <w:rsid w:val="00180C41"/>
    <w:rsid w:val="0018214A"/>
    <w:rsid w:val="0019328A"/>
    <w:rsid w:val="001A434C"/>
    <w:rsid w:val="001B22B0"/>
    <w:rsid w:val="001B2B7A"/>
    <w:rsid w:val="001B3980"/>
    <w:rsid w:val="001C3D68"/>
    <w:rsid w:val="001C5CF5"/>
    <w:rsid w:val="001D2255"/>
    <w:rsid w:val="001D7343"/>
    <w:rsid w:val="001F00FD"/>
    <w:rsid w:val="001F6C14"/>
    <w:rsid w:val="001F7801"/>
    <w:rsid w:val="00211916"/>
    <w:rsid w:val="00211A40"/>
    <w:rsid w:val="00215F4F"/>
    <w:rsid w:val="00221BE7"/>
    <w:rsid w:val="00236644"/>
    <w:rsid w:val="002527EB"/>
    <w:rsid w:val="00267C18"/>
    <w:rsid w:val="00273EB2"/>
    <w:rsid w:val="00281C27"/>
    <w:rsid w:val="002936C8"/>
    <w:rsid w:val="00295D6B"/>
    <w:rsid w:val="00296FCB"/>
    <w:rsid w:val="002A5D66"/>
    <w:rsid w:val="002B1D0F"/>
    <w:rsid w:val="002B2AD4"/>
    <w:rsid w:val="002D16CB"/>
    <w:rsid w:val="002E3157"/>
    <w:rsid w:val="0031448F"/>
    <w:rsid w:val="00315647"/>
    <w:rsid w:val="003273A5"/>
    <w:rsid w:val="00332EA0"/>
    <w:rsid w:val="0034488F"/>
    <w:rsid w:val="003452BB"/>
    <w:rsid w:val="003478D8"/>
    <w:rsid w:val="00351C96"/>
    <w:rsid w:val="003576A1"/>
    <w:rsid w:val="00361957"/>
    <w:rsid w:val="003638E7"/>
    <w:rsid w:val="00366E6D"/>
    <w:rsid w:val="0036778C"/>
    <w:rsid w:val="00367911"/>
    <w:rsid w:val="00373EC3"/>
    <w:rsid w:val="00380D4D"/>
    <w:rsid w:val="00382F86"/>
    <w:rsid w:val="00385D8D"/>
    <w:rsid w:val="00393472"/>
    <w:rsid w:val="003B7BD3"/>
    <w:rsid w:val="003C1415"/>
    <w:rsid w:val="003E7805"/>
    <w:rsid w:val="003F6BAC"/>
    <w:rsid w:val="00403E87"/>
    <w:rsid w:val="00414D61"/>
    <w:rsid w:val="004203F0"/>
    <w:rsid w:val="00421188"/>
    <w:rsid w:val="004229CA"/>
    <w:rsid w:val="004320C1"/>
    <w:rsid w:val="00433E56"/>
    <w:rsid w:val="00434BEA"/>
    <w:rsid w:val="0044203D"/>
    <w:rsid w:val="00443353"/>
    <w:rsid w:val="004450EA"/>
    <w:rsid w:val="00470B80"/>
    <w:rsid w:val="004726FE"/>
    <w:rsid w:val="00491C75"/>
    <w:rsid w:val="00497915"/>
    <w:rsid w:val="004A2D61"/>
    <w:rsid w:val="004A5314"/>
    <w:rsid w:val="004A6664"/>
    <w:rsid w:val="004A794B"/>
    <w:rsid w:val="004B1656"/>
    <w:rsid w:val="004B7644"/>
    <w:rsid w:val="004D44AC"/>
    <w:rsid w:val="004E1846"/>
    <w:rsid w:val="004E3B54"/>
    <w:rsid w:val="004E506C"/>
    <w:rsid w:val="004F4941"/>
    <w:rsid w:val="00503301"/>
    <w:rsid w:val="00507ABD"/>
    <w:rsid w:val="00515082"/>
    <w:rsid w:val="00515F71"/>
    <w:rsid w:val="0052350E"/>
    <w:rsid w:val="00525D25"/>
    <w:rsid w:val="00571FC9"/>
    <w:rsid w:val="00572C8A"/>
    <w:rsid w:val="00577C42"/>
    <w:rsid w:val="0059223B"/>
    <w:rsid w:val="00595FAE"/>
    <w:rsid w:val="00597579"/>
    <w:rsid w:val="005B04BF"/>
    <w:rsid w:val="005C477B"/>
    <w:rsid w:val="005C5859"/>
    <w:rsid w:val="005D127F"/>
    <w:rsid w:val="005D217C"/>
    <w:rsid w:val="005E2DEA"/>
    <w:rsid w:val="005F6EB3"/>
    <w:rsid w:val="006142DD"/>
    <w:rsid w:val="00630248"/>
    <w:rsid w:val="0064011C"/>
    <w:rsid w:val="006453D2"/>
    <w:rsid w:val="00647507"/>
    <w:rsid w:val="006657B0"/>
    <w:rsid w:val="006660DF"/>
    <w:rsid w:val="00677A29"/>
    <w:rsid w:val="00683DBB"/>
    <w:rsid w:val="00687C58"/>
    <w:rsid w:val="00692327"/>
    <w:rsid w:val="006B02EF"/>
    <w:rsid w:val="006B234A"/>
    <w:rsid w:val="006B453A"/>
    <w:rsid w:val="006B5763"/>
    <w:rsid w:val="006C133B"/>
    <w:rsid w:val="006C7808"/>
    <w:rsid w:val="006D1914"/>
    <w:rsid w:val="006D47AB"/>
    <w:rsid w:val="006E70E1"/>
    <w:rsid w:val="006F7057"/>
    <w:rsid w:val="007143CB"/>
    <w:rsid w:val="00723D58"/>
    <w:rsid w:val="007305C1"/>
    <w:rsid w:val="00747F75"/>
    <w:rsid w:val="00750D63"/>
    <w:rsid w:val="0075639C"/>
    <w:rsid w:val="0076099F"/>
    <w:rsid w:val="00761862"/>
    <w:rsid w:val="0076741A"/>
    <w:rsid w:val="0077089F"/>
    <w:rsid w:val="00770C16"/>
    <w:rsid w:val="00770D87"/>
    <w:rsid w:val="0078057D"/>
    <w:rsid w:val="00787619"/>
    <w:rsid w:val="007A69A0"/>
    <w:rsid w:val="007A6CAF"/>
    <w:rsid w:val="007B342D"/>
    <w:rsid w:val="007B715F"/>
    <w:rsid w:val="007C7F15"/>
    <w:rsid w:val="007D4369"/>
    <w:rsid w:val="007D691E"/>
    <w:rsid w:val="007F4402"/>
    <w:rsid w:val="008170B5"/>
    <w:rsid w:val="00822570"/>
    <w:rsid w:val="00825741"/>
    <w:rsid w:val="0082778B"/>
    <w:rsid w:val="00830FA3"/>
    <w:rsid w:val="008341F5"/>
    <w:rsid w:val="008379A3"/>
    <w:rsid w:val="00853D52"/>
    <w:rsid w:val="0086173C"/>
    <w:rsid w:val="0087060E"/>
    <w:rsid w:val="008849BE"/>
    <w:rsid w:val="008930B3"/>
    <w:rsid w:val="008B2740"/>
    <w:rsid w:val="008C4380"/>
    <w:rsid w:val="008C657C"/>
    <w:rsid w:val="008D1D01"/>
    <w:rsid w:val="008D639C"/>
    <w:rsid w:val="008D7B5E"/>
    <w:rsid w:val="008E2C56"/>
    <w:rsid w:val="008E5CE3"/>
    <w:rsid w:val="00911532"/>
    <w:rsid w:val="00911945"/>
    <w:rsid w:val="009141D7"/>
    <w:rsid w:val="009165AC"/>
    <w:rsid w:val="00917D00"/>
    <w:rsid w:val="009261FA"/>
    <w:rsid w:val="00926F11"/>
    <w:rsid w:val="00927B43"/>
    <w:rsid w:val="00945CFE"/>
    <w:rsid w:val="00966BCD"/>
    <w:rsid w:val="00970FC9"/>
    <w:rsid w:val="0097373B"/>
    <w:rsid w:val="0098284E"/>
    <w:rsid w:val="00984364"/>
    <w:rsid w:val="00992E0D"/>
    <w:rsid w:val="009A224D"/>
    <w:rsid w:val="009B2E9A"/>
    <w:rsid w:val="009D072F"/>
    <w:rsid w:val="009D10A3"/>
    <w:rsid w:val="009D41B4"/>
    <w:rsid w:val="009D493E"/>
    <w:rsid w:val="009D6905"/>
    <w:rsid w:val="009D6F6C"/>
    <w:rsid w:val="009E2934"/>
    <w:rsid w:val="009E4362"/>
    <w:rsid w:val="00A04BF2"/>
    <w:rsid w:val="00A12DBF"/>
    <w:rsid w:val="00A30644"/>
    <w:rsid w:val="00A35A70"/>
    <w:rsid w:val="00A52574"/>
    <w:rsid w:val="00A526B5"/>
    <w:rsid w:val="00A52FF4"/>
    <w:rsid w:val="00A62188"/>
    <w:rsid w:val="00A6398B"/>
    <w:rsid w:val="00A67B59"/>
    <w:rsid w:val="00A86FEE"/>
    <w:rsid w:val="00AB0C16"/>
    <w:rsid w:val="00AB3C33"/>
    <w:rsid w:val="00AD2EA2"/>
    <w:rsid w:val="00AD785B"/>
    <w:rsid w:val="00B00F89"/>
    <w:rsid w:val="00B02EBD"/>
    <w:rsid w:val="00B1184F"/>
    <w:rsid w:val="00B26265"/>
    <w:rsid w:val="00B35C20"/>
    <w:rsid w:val="00B369FF"/>
    <w:rsid w:val="00B54FE8"/>
    <w:rsid w:val="00B57D43"/>
    <w:rsid w:val="00B61D4C"/>
    <w:rsid w:val="00B807B6"/>
    <w:rsid w:val="00B85377"/>
    <w:rsid w:val="00B858AB"/>
    <w:rsid w:val="00B85D5F"/>
    <w:rsid w:val="00B951A1"/>
    <w:rsid w:val="00BA238E"/>
    <w:rsid w:val="00BB5D76"/>
    <w:rsid w:val="00BB625D"/>
    <w:rsid w:val="00BC07CD"/>
    <w:rsid w:val="00BC5FE7"/>
    <w:rsid w:val="00BC7F64"/>
    <w:rsid w:val="00BD23EC"/>
    <w:rsid w:val="00BE2D5B"/>
    <w:rsid w:val="00C003B8"/>
    <w:rsid w:val="00C26BC4"/>
    <w:rsid w:val="00C30B07"/>
    <w:rsid w:val="00C32456"/>
    <w:rsid w:val="00C34988"/>
    <w:rsid w:val="00C37062"/>
    <w:rsid w:val="00C4503C"/>
    <w:rsid w:val="00C51798"/>
    <w:rsid w:val="00C538A0"/>
    <w:rsid w:val="00C6533B"/>
    <w:rsid w:val="00C65F75"/>
    <w:rsid w:val="00C67CE2"/>
    <w:rsid w:val="00C73FC6"/>
    <w:rsid w:val="00C928F1"/>
    <w:rsid w:val="00C93471"/>
    <w:rsid w:val="00C93CE8"/>
    <w:rsid w:val="00C94CA2"/>
    <w:rsid w:val="00C954D5"/>
    <w:rsid w:val="00CA7E32"/>
    <w:rsid w:val="00CD11FD"/>
    <w:rsid w:val="00CD1DD5"/>
    <w:rsid w:val="00CD25C5"/>
    <w:rsid w:val="00CE76B5"/>
    <w:rsid w:val="00D225D2"/>
    <w:rsid w:val="00D24453"/>
    <w:rsid w:val="00D3371C"/>
    <w:rsid w:val="00D43C83"/>
    <w:rsid w:val="00D44525"/>
    <w:rsid w:val="00D52C42"/>
    <w:rsid w:val="00D570D9"/>
    <w:rsid w:val="00D61055"/>
    <w:rsid w:val="00D74B38"/>
    <w:rsid w:val="00D76534"/>
    <w:rsid w:val="00D91F7D"/>
    <w:rsid w:val="00D936AD"/>
    <w:rsid w:val="00DB2F80"/>
    <w:rsid w:val="00DB3FBD"/>
    <w:rsid w:val="00DC15EC"/>
    <w:rsid w:val="00DC4EC2"/>
    <w:rsid w:val="00DD4ACB"/>
    <w:rsid w:val="00DF3D15"/>
    <w:rsid w:val="00E042D6"/>
    <w:rsid w:val="00E05186"/>
    <w:rsid w:val="00E07CD4"/>
    <w:rsid w:val="00E143BA"/>
    <w:rsid w:val="00E2365B"/>
    <w:rsid w:val="00E23D6A"/>
    <w:rsid w:val="00E26BB5"/>
    <w:rsid w:val="00E323E5"/>
    <w:rsid w:val="00E36076"/>
    <w:rsid w:val="00E6715E"/>
    <w:rsid w:val="00E7319E"/>
    <w:rsid w:val="00E75219"/>
    <w:rsid w:val="00E801B8"/>
    <w:rsid w:val="00E80E06"/>
    <w:rsid w:val="00EA0A34"/>
    <w:rsid w:val="00EA425F"/>
    <w:rsid w:val="00EB5381"/>
    <w:rsid w:val="00EB6C2A"/>
    <w:rsid w:val="00EC7535"/>
    <w:rsid w:val="00ED749F"/>
    <w:rsid w:val="00EE6918"/>
    <w:rsid w:val="00EF02DD"/>
    <w:rsid w:val="00EF1C0C"/>
    <w:rsid w:val="00F04D23"/>
    <w:rsid w:val="00F1429D"/>
    <w:rsid w:val="00F174D3"/>
    <w:rsid w:val="00F34D97"/>
    <w:rsid w:val="00F50087"/>
    <w:rsid w:val="00F54F71"/>
    <w:rsid w:val="00F576BF"/>
    <w:rsid w:val="00F65741"/>
    <w:rsid w:val="00F76B80"/>
    <w:rsid w:val="00F8681F"/>
    <w:rsid w:val="00F86D02"/>
    <w:rsid w:val="00F92156"/>
    <w:rsid w:val="00F94DD4"/>
    <w:rsid w:val="00F95E02"/>
    <w:rsid w:val="00FA378D"/>
    <w:rsid w:val="00FB2603"/>
    <w:rsid w:val="00FB4FEB"/>
    <w:rsid w:val="00FC05A6"/>
    <w:rsid w:val="00FC0BC6"/>
    <w:rsid w:val="00FC50A2"/>
    <w:rsid w:val="00FD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CE8"/>
    <w:pPr>
      <w:suppressAutoHyphens/>
    </w:pPr>
    <w:rPr>
      <w:rFonts w:ascii="Arial" w:eastAsia="HG Mincho Light J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576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576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576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3576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576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3576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3576A1"/>
    <w:pPr>
      <w:spacing w:before="240" w:after="60"/>
      <w:outlineLvl w:val="6"/>
    </w:pPr>
    <w:rPr>
      <w:rFonts w:ascii="Calibri" w:eastAsia="Times New Roman" w:hAnsi="Calibri"/>
    </w:rPr>
  </w:style>
  <w:style w:type="paragraph" w:styleId="Cmsor8">
    <w:name w:val="heading 8"/>
    <w:basedOn w:val="Norml"/>
    <w:next w:val="Norml"/>
    <w:link w:val="Cmsor8Char"/>
    <w:qFormat/>
    <w:rsid w:val="003576A1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3576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76A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3576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3576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3576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3576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3576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semiHidden/>
    <w:rsid w:val="003576A1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3576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3576A1"/>
    <w:rPr>
      <w:rFonts w:ascii="Cambria" w:eastAsia="Times New Roman" w:hAnsi="Cambria" w:cs="Times New Roman"/>
      <w:sz w:val="22"/>
      <w:szCs w:val="22"/>
    </w:rPr>
  </w:style>
  <w:style w:type="paragraph" w:styleId="TJ1">
    <w:name w:val="toc 1"/>
    <w:basedOn w:val="Norml"/>
    <w:next w:val="Norml"/>
    <w:autoRedefine/>
    <w:uiPriority w:val="39"/>
    <w:rsid w:val="002D16CB"/>
    <w:pPr>
      <w:tabs>
        <w:tab w:val="right" w:leader="dot" w:pos="9639"/>
      </w:tabs>
      <w:spacing w:before="120"/>
      <w:ind w:left="284" w:hanging="284"/>
    </w:pPr>
    <w:rPr>
      <w:bCs/>
      <w:noProof/>
      <w:szCs w:val="32"/>
    </w:rPr>
  </w:style>
  <w:style w:type="paragraph" w:styleId="TJ2">
    <w:name w:val="toc 2"/>
    <w:basedOn w:val="Norml"/>
    <w:next w:val="Norml"/>
    <w:autoRedefine/>
    <w:uiPriority w:val="39"/>
    <w:rsid w:val="002D16CB"/>
    <w:pPr>
      <w:tabs>
        <w:tab w:val="right" w:leader="dot" w:pos="9639"/>
      </w:tabs>
      <w:spacing w:before="120"/>
      <w:ind w:right="-569"/>
      <w:jc w:val="both"/>
    </w:pPr>
    <w:rPr>
      <w:bCs/>
      <w:iCs/>
      <w:noProof/>
    </w:rPr>
  </w:style>
  <w:style w:type="paragraph" w:styleId="TJ3">
    <w:name w:val="toc 3"/>
    <w:basedOn w:val="Norml"/>
    <w:next w:val="Norml"/>
    <w:autoRedefine/>
    <w:uiPriority w:val="39"/>
    <w:rsid w:val="002D16CB"/>
    <w:pPr>
      <w:tabs>
        <w:tab w:val="right" w:leader="dot" w:pos="9639"/>
      </w:tabs>
      <w:spacing w:before="60"/>
      <w:ind w:left="283" w:hanging="45"/>
    </w:pPr>
    <w:rPr>
      <w:bCs/>
      <w:noProof/>
    </w:rPr>
  </w:style>
  <w:style w:type="paragraph" w:styleId="Listaszerbekezds">
    <w:name w:val="List Paragraph"/>
    <w:basedOn w:val="Norml"/>
    <w:uiPriority w:val="34"/>
    <w:qFormat/>
    <w:rsid w:val="003576A1"/>
    <w:pPr>
      <w:ind w:left="708"/>
    </w:pPr>
  </w:style>
  <w:style w:type="paragraph" w:styleId="Tartalomjegyzkcmsora">
    <w:name w:val="TOC Heading"/>
    <w:basedOn w:val="Cmsor1"/>
    <w:next w:val="Norml"/>
    <w:uiPriority w:val="39"/>
    <w:qFormat/>
    <w:rsid w:val="003576A1"/>
    <w:pPr>
      <w:outlineLvl w:val="9"/>
    </w:pPr>
    <w:rPr>
      <w:rFonts w:ascii="Cambria" w:eastAsia="Times New Roman" w:hAnsi="Cambria" w:cs="Times New Roman"/>
    </w:rPr>
  </w:style>
  <w:style w:type="paragraph" w:customStyle="1" w:styleId="WW-Alaprtelmezett">
    <w:name w:val="WW-Alapértelmezett"/>
    <w:rsid w:val="00C93CE8"/>
    <w:pPr>
      <w:suppressAutoHyphens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156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5647"/>
    <w:rPr>
      <w:rFonts w:ascii="Arial" w:eastAsia="HG Mincho Light J" w:hAnsi="Arial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156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5647"/>
    <w:rPr>
      <w:rFonts w:ascii="Arial" w:eastAsia="HG Mincho Light J" w:hAnsi="Arial"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rsid w:val="00022E0F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22E0F"/>
    <w:rPr>
      <w:sz w:val="24"/>
      <w:szCs w:val="24"/>
    </w:rPr>
  </w:style>
  <w:style w:type="paragraph" w:customStyle="1" w:styleId="Listaszerbekezds1">
    <w:name w:val="Listaszerű bekezdés1"/>
    <w:basedOn w:val="Norml"/>
    <w:rsid w:val="00022E0F"/>
    <w:pPr>
      <w:ind w:left="720"/>
    </w:pPr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36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36AD"/>
    <w:rPr>
      <w:rFonts w:ascii="Tahoma" w:eastAsia="HG Mincho Light J" w:hAnsi="Tahoma" w:cs="Tahoma"/>
      <w:sz w:val="16"/>
      <w:szCs w:val="16"/>
    </w:rPr>
  </w:style>
  <w:style w:type="paragraph" w:customStyle="1" w:styleId="Char">
    <w:name w:val="Char"/>
    <w:basedOn w:val="Norml"/>
    <w:rsid w:val="00F576BF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8E5C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281C2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81C27"/>
    <w:rPr>
      <w:rFonts w:ascii="Arial" w:eastAsia="HG Mincho Light J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93D2-B129-4F37-BEA1-89FDA2C0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9198</Characters>
  <Application>Microsoft Office Word</Application>
  <DocSecurity>4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Karcagi Többcélú Kistérségi Társulás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Karcagi Többcélú Kistérségi Társulás</dc:creator>
  <cp:lastModifiedBy>samari</cp:lastModifiedBy>
  <cp:revision>2</cp:revision>
  <cp:lastPrinted>2020-02-20T08:36:00Z</cp:lastPrinted>
  <dcterms:created xsi:type="dcterms:W3CDTF">2020-02-21T11:21:00Z</dcterms:created>
  <dcterms:modified xsi:type="dcterms:W3CDTF">2020-02-21T11:21:00Z</dcterms:modified>
</cp:coreProperties>
</file>