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233F" w:rsidRDefault="00FC233F">
      <w:pPr>
        <w:jc w:val="center"/>
      </w:pPr>
      <w:r>
        <w:rPr>
          <w:rFonts w:ascii="Times New Roman" w:hAnsi="Times New Roman" w:cs="Times New Roman"/>
          <w:b/>
          <w:bCs/>
          <w:sz w:val="24"/>
          <w:u w:val="single"/>
        </w:rPr>
        <w:t>J a v a s l a t</w:t>
      </w:r>
    </w:p>
    <w:p w:rsidR="00FC233F" w:rsidRDefault="00FC233F">
      <w:pPr>
        <w:jc w:val="center"/>
        <w:rPr>
          <w:rFonts w:ascii="Times New Roman" w:hAnsi="Times New Roman" w:cs="Times New Roman"/>
          <w:b/>
          <w:bCs/>
          <w:sz w:val="24"/>
          <w:u w:val="single"/>
        </w:rPr>
      </w:pPr>
    </w:p>
    <w:p w:rsidR="00FC233F" w:rsidRDefault="00FC233F">
      <w:pPr>
        <w:jc w:val="center"/>
      </w:pPr>
      <w:r>
        <w:rPr>
          <w:rFonts w:ascii="Times New Roman" w:hAnsi="Times New Roman" w:cs="Times New Roman"/>
          <w:b/>
          <w:sz w:val="24"/>
        </w:rPr>
        <w:t xml:space="preserve">a Györffy István Nagykun Múzeum </w:t>
      </w:r>
      <w:r>
        <w:rPr>
          <w:rFonts w:ascii="Times New Roman" w:hAnsi="Times New Roman" w:cs="Times New Roman"/>
          <w:b/>
          <w:bCs/>
          <w:sz w:val="24"/>
        </w:rPr>
        <w:t>20</w:t>
      </w:r>
      <w:r>
        <w:rPr>
          <w:rFonts w:ascii="Times New Roman" w:hAnsi="Times New Roman" w:cs="Times New Roman"/>
          <w:b/>
          <w:bCs/>
          <w:sz w:val="24"/>
          <w:lang w:val="hu-HU"/>
        </w:rPr>
        <w:t>20</w:t>
      </w:r>
      <w:r>
        <w:rPr>
          <w:rFonts w:ascii="Times New Roman" w:hAnsi="Times New Roman" w:cs="Times New Roman"/>
          <w:b/>
          <w:bCs/>
          <w:sz w:val="24"/>
        </w:rPr>
        <w:t>. évi munkatervének</w:t>
      </w:r>
    </w:p>
    <w:p w:rsidR="00FC233F" w:rsidRDefault="00FC233F">
      <w:pPr>
        <w:jc w:val="center"/>
      </w:pPr>
      <w:r>
        <w:rPr>
          <w:rFonts w:ascii="Times New Roman" w:hAnsi="Times New Roman" w:cs="Times New Roman"/>
          <w:b/>
          <w:bCs/>
          <w:sz w:val="24"/>
        </w:rPr>
        <w:t>jóváhagyására</w:t>
      </w:r>
    </w:p>
    <w:p w:rsidR="00FC233F" w:rsidRDefault="00FC233F">
      <w:pPr>
        <w:jc w:val="both"/>
      </w:pPr>
      <w:r>
        <w:rPr>
          <w:rFonts w:ascii="Times New Roman" w:hAnsi="Times New Roman" w:cs="Times New Roman"/>
          <w:bCs/>
          <w:sz w:val="24"/>
        </w:rPr>
        <w:t>Tisztelt Képviselő-testület!</w:t>
      </w:r>
    </w:p>
    <w:p w:rsidR="00FC233F" w:rsidRDefault="00FC233F">
      <w:pPr>
        <w:jc w:val="both"/>
        <w:rPr>
          <w:rFonts w:ascii="Times New Roman" w:hAnsi="Times New Roman" w:cs="Times New Roman"/>
          <w:bCs/>
          <w:sz w:val="24"/>
        </w:rPr>
      </w:pPr>
    </w:p>
    <w:p w:rsidR="00FC233F" w:rsidRDefault="00FC233F">
      <w:pPr>
        <w:pStyle w:val="Szvegtrzs"/>
        <w:spacing w:after="0"/>
        <w:jc w:val="both"/>
      </w:pPr>
      <w:r>
        <w:rPr>
          <w:rFonts w:ascii="Times New Roman" w:hAnsi="Times New Roman" w:cs="Times New Roman"/>
          <w:sz w:val="24"/>
        </w:rPr>
        <w:t xml:space="preserve">A muzeális intézményekről, a nyilvános könyvtári ellátásról és a közművelődésről szóló 1997. évi CXL. törvény rögzíti a települési önkormányzatok közművelődési feladatait. A hivatkozott törvény </w:t>
      </w:r>
      <w:r>
        <w:rPr>
          <w:rFonts w:ascii="Times New Roman" w:hAnsi="Times New Roman" w:cs="Times New Roman"/>
          <w:sz w:val="24"/>
          <w:szCs w:val="22"/>
        </w:rPr>
        <w:t>50.§ (2) bekezdésének a)</w:t>
      </w:r>
      <w:r>
        <w:rPr>
          <w:rFonts w:ascii="Times New Roman" w:hAnsi="Times New Roman" w:cs="Times New Roman"/>
          <w:sz w:val="24"/>
        </w:rPr>
        <w:t xml:space="preserve"> pontja alapján a fenntartó hagyja jóvá az általa fenntartott intézmény éves munkatervét.</w:t>
      </w:r>
    </w:p>
    <w:p w:rsidR="00FC233F" w:rsidRDefault="00FC233F">
      <w:pPr>
        <w:pStyle w:val="Szvegtrzs"/>
        <w:spacing w:after="0"/>
        <w:jc w:val="both"/>
      </w:pPr>
      <w:r>
        <w:rPr>
          <w:rFonts w:ascii="Times New Roman" w:hAnsi="Times New Roman" w:cs="Times New Roman"/>
          <w:sz w:val="24"/>
        </w:rPr>
        <w:t>A Györffy István Nagykun Múzeum 20</w:t>
      </w:r>
      <w:r>
        <w:rPr>
          <w:rFonts w:ascii="Times New Roman" w:hAnsi="Times New Roman" w:cs="Times New Roman"/>
          <w:sz w:val="24"/>
          <w:lang w:val="hu-HU"/>
        </w:rPr>
        <w:t>20</w:t>
      </w:r>
      <w:r>
        <w:rPr>
          <w:rFonts w:ascii="Times New Roman" w:hAnsi="Times New Roman" w:cs="Times New Roman"/>
          <w:sz w:val="24"/>
        </w:rPr>
        <w:t>. évi munkaterve az alapító okiratában meghatározottak, az önkormányzat közművelődési feladatairól szóló 23/2007 (VI. 1.) önkormányzati rendelet</w:t>
      </w:r>
      <w:r>
        <w:rPr>
          <w:rFonts w:ascii="Times New Roman" w:hAnsi="Times New Roman" w:cs="Times New Roman"/>
          <w:sz w:val="24"/>
          <w:lang w:val="hu-HU"/>
        </w:rPr>
        <w:t>e</w:t>
      </w:r>
      <w:r>
        <w:rPr>
          <w:rFonts w:ascii="Times New Roman" w:hAnsi="Times New Roman" w:cs="Times New Roman"/>
          <w:sz w:val="24"/>
        </w:rPr>
        <w:t xml:space="preserve">, a múzeum alapvető szakmai feladatai és a közművelődés terén kialakult hagyományok alapján készült el. </w:t>
      </w:r>
    </w:p>
    <w:p w:rsidR="00FC233F" w:rsidRDefault="00FC233F">
      <w:pPr>
        <w:pStyle w:val="Felsorols21"/>
        <w:numPr>
          <w:ilvl w:val="0"/>
          <w:numId w:val="0"/>
        </w:numPr>
        <w:spacing w:line="240" w:lineRule="auto"/>
      </w:pPr>
      <w:r>
        <w:t xml:space="preserve">A múzeum meghatározott szakmai feladatai: </w:t>
      </w:r>
    </w:p>
    <w:p w:rsidR="00FC233F" w:rsidRDefault="00FC233F">
      <w:pPr>
        <w:pStyle w:val="Felsorols21"/>
        <w:numPr>
          <w:ilvl w:val="0"/>
          <w:numId w:val="6"/>
        </w:numPr>
        <w:spacing w:line="240" w:lineRule="auto"/>
      </w:pPr>
      <w:r>
        <w:t xml:space="preserve">a gyűjtemény gyarapítása, szakszerű megőrzése, a tudományos feldolgozás, illetve a nagyközönségnek való bemutatás, </w:t>
      </w:r>
    </w:p>
    <w:p w:rsidR="00FC233F" w:rsidRDefault="00FC233F">
      <w:pPr>
        <w:pStyle w:val="Szvegtrzs"/>
        <w:numPr>
          <w:ilvl w:val="0"/>
          <w:numId w:val="6"/>
        </w:numPr>
        <w:spacing w:after="0"/>
      </w:pPr>
      <w:r>
        <w:rPr>
          <w:rFonts w:ascii="Times New Roman" w:hAnsi="Times New Roman" w:cs="Times New Roman"/>
          <w:sz w:val="24"/>
        </w:rPr>
        <w:t>a muzeális gyűjtemény sokrétű bemutatása, a valódi értékek bem</w:t>
      </w:r>
      <w:r>
        <w:rPr>
          <w:rFonts w:ascii="Times New Roman" w:hAnsi="Times New Roman" w:cs="Times New Roman"/>
          <w:sz w:val="24"/>
          <w:lang w:val="hu-HU"/>
        </w:rPr>
        <w:t>utatása, átadása a különböző programokon,</w:t>
      </w:r>
    </w:p>
    <w:p w:rsidR="00FC233F" w:rsidRDefault="00FC233F">
      <w:pPr>
        <w:pStyle w:val="Szvegtrzs"/>
        <w:numPr>
          <w:ilvl w:val="0"/>
          <w:numId w:val="6"/>
        </w:numPr>
        <w:spacing w:after="0"/>
      </w:pPr>
      <w:r>
        <w:rPr>
          <w:rFonts w:ascii="Times New Roman" w:hAnsi="Times New Roman" w:cs="Times New Roman"/>
          <w:sz w:val="24"/>
          <w:lang w:val="hu-HU"/>
        </w:rPr>
        <w:t>a fő programok és a múzeumpedagógiai tervek megvalósítása során kiemelt figyelmet fordít arra, hogy az minden korosztályhoz eljusson,</w:t>
      </w:r>
    </w:p>
    <w:p w:rsidR="00FC233F" w:rsidRDefault="00FC233F">
      <w:pPr>
        <w:numPr>
          <w:ilvl w:val="0"/>
          <w:numId w:val="6"/>
        </w:numPr>
        <w:jc w:val="both"/>
      </w:pPr>
      <w:r>
        <w:rPr>
          <w:rFonts w:ascii="Times New Roman" w:hAnsi="Times New Roman" w:cs="Times New Roman"/>
          <w:sz w:val="24"/>
          <w:lang w:val="hu-HU"/>
        </w:rPr>
        <w:t>a Karcagi Hírmondó megjelentetése,</w:t>
      </w:r>
    </w:p>
    <w:p w:rsidR="00FC233F" w:rsidRDefault="00FC233F">
      <w:pPr>
        <w:pStyle w:val="Szvegtrzs"/>
        <w:numPr>
          <w:ilvl w:val="0"/>
          <w:numId w:val="6"/>
        </w:numPr>
        <w:spacing w:after="0"/>
      </w:pPr>
      <w:r>
        <w:rPr>
          <w:rFonts w:ascii="Times New Roman" w:hAnsi="Times New Roman" w:cs="Times New Roman"/>
          <w:sz w:val="24"/>
          <w:lang w:val="hu-HU"/>
        </w:rPr>
        <w:t>a Karcagi Települési Értéktár Bizottság munkájának szervezése.</w:t>
      </w:r>
    </w:p>
    <w:p w:rsidR="00FC233F" w:rsidRDefault="00FC233F">
      <w:pPr>
        <w:jc w:val="both"/>
      </w:pPr>
      <w:r>
        <w:rPr>
          <w:rFonts w:ascii="Times New Roman" w:hAnsi="Times New Roman" w:cs="Times New Roman"/>
          <w:sz w:val="24"/>
          <w:lang w:val="hu-HU"/>
        </w:rPr>
        <w:t>A javaslatot az Oktatási, Kulturális és Sport Bizottság, valamint az Idegenforgalmi, Társadalmi és Külkapcsolati Bizottság megtárgyalta és elfogadásra javasolja.</w:t>
      </w:r>
    </w:p>
    <w:p w:rsidR="00FC233F" w:rsidRDefault="00FC233F">
      <w:pPr>
        <w:autoSpaceDE w:val="0"/>
        <w:ind w:left="-284"/>
        <w:jc w:val="both"/>
      </w:pPr>
      <w:r>
        <w:rPr>
          <w:rFonts w:ascii="Times New Roman" w:hAnsi="Times New Roman" w:cs="Times New Roman"/>
          <w:sz w:val="24"/>
          <w:lang w:val="hu-HU"/>
        </w:rPr>
        <w:t xml:space="preserve">     Kérem a javaslat megvitatását és az alábbi</w:t>
      </w:r>
      <w:r>
        <w:rPr>
          <w:rFonts w:ascii="Times New Roman" w:hAnsi="Times New Roman" w:cs="Times New Roman"/>
          <w:sz w:val="24"/>
        </w:rPr>
        <w:t xml:space="preserve"> határozat meghozatalát.</w:t>
      </w:r>
    </w:p>
    <w:p w:rsidR="00FC233F" w:rsidRDefault="00FC233F">
      <w:pPr>
        <w:autoSpaceDE w:val="0"/>
        <w:jc w:val="both"/>
        <w:rPr>
          <w:rFonts w:ascii="Times New Roman" w:hAnsi="Times New Roman" w:cs="Times New Roman"/>
          <w:b/>
          <w:sz w:val="24"/>
        </w:rPr>
      </w:pPr>
    </w:p>
    <w:p w:rsidR="00FC233F" w:rsidRDefault="00FC233F">
      <w:r>
        <w:rPr>
          <w:rFonts w:ascii="Times New Roman" w:hAnsi="Times New Roman" w:cs="Times New Roman"/>
          <w:b/>
          <w:bCs/>
          <w:sz w:val="24"/>
        </w:rPr>
        <w:t>………/20</w:t>
      </w:r>
      <w:r>
        <w:rPr>
          <w:rFonts w:ascii="Times New Roman" w:hAnsi="Times New Roman" w:cs="Times New Roman"/>
          <w:b/>
          <w:bCs/>
          <w:sz w:val="24"/>
          <w:lang w:val="hu-HU"/>
        </w:rPr>
        <w:t>20</w:t>
      </w:r>
      <w:r>
        <w:rPr>
          <w:rFonts w:ascii="Times New Roman" w:hAnsi="Times New Roman" w:cs="Times New Roman"/>
          <w:b/>
          <w:bCs/>
          <w:sz w:val="24"/>
        </w:rPr>
        <w:t>. (II. 2</w:t>
      </w:r>
      <w:r>
        <w:rPr>
          <w:rFonts w:ascii="Times New Roman" w:hAnsi="Times New Roman" w:cs="Times New Roman"/>
          <w:b/>
          <w:bCs/>
          <w:sz w:val="24"/>
          <w:lang w:val="hu-HU"/>
        </w:rPr>
        <w:t>7</w:t>
      </w:r>
      <w:r>
        <w:rPr>
          <w:rFonts w:ascii="Times New Roman" w:hAnsi="Times New Roman" w:cs="Times New Roman"/>
          <w:b/>
          <w:bCs/>
          <w:sz w:val="24"/>
        </w:rPr>
        <w:t xml:space="preserve">.) „kt." sz. határozat </w:t>
      </w:r>
    </w:p>
    <w:p w:rsidR="00FC233F" w:rsidRDefault="00FC233F">
      <w:r>
        <w:rPr>
          <w:rFonts w:ascii="Times New Roman" w:hAnsi="Times New Roman" w:cs="Times New Roman"/>
          <w:b/>
          <w:bCs/>
          <w:sz w:val="24"/>
        </w:rPr>
        <w:t>a Györffy István Nagykun Múzeum 20</w:t>
      </w:r>
      <w:r>
        <w:rPr>
          <w:rFonts w:ascii="Times New Roman" w:hAnsi="Times New Roman" w:cs="Times New Roman"/>
          <w:b/>
          <w:bCs/>
          <w:sz w:val="24"/>
          <w:lang w:val="hu-HU"/>
        </w:rPr>
        <w:t>20</w:t>
      </w:r>
      <w:r>
        <w:rPr>
          <w:rFonts w:ascii="Times New Roman" w:hAnsi="Times New Roman" w:cs="Times New Roman"/>
          <w:b/>
          <w:bCs/>
          <w:sz w:val="24"/>
        </w:rPr>
        <w:t>. évi munkatervének jóváhagyásáról</w:t>
      </w:r>
    </w:p>
    <w:p w:rsidR="00FC233F" w:rsidRDefault="00FC233F">
      <w:pPr>
        <w:pStyle w:val="Szvegtrzs"/>
        <w:spacing w:after="0"/>
        <w:jc w:val="both"/>
      </w:pPr>
      <w:r>
        <w:rPr>
          <w:rFonts w:ascii="Times New Roman" w:hAnsi="Times New Roman" w:cs="Times New Roman"/>
          <w:sz w:val="24"/>
          <w:szCs w:val="24"/>
        </w:rPr>
        <w:t>Karcag Városi Önkormányzat Képviselő-testülete</w:t>
      </w:r>
      <w:r>
        <w:rPr>
          <w:rFonts w:ascii="Times New Roman" w:hAnsi="Times New Roman" w:cs="Times New Roman"/>
          <w:sz w:val="24"/>
        </w:rPr>
        <w:t xml:space="preserve"> </w:t>
      </w:r>
      <w:r>
        <w:rPr>
          <w:rFonts w:ascii="Times New Roman" w:hAnsi="Times New Roman" w:cs="Times New Roman"/>
          <w:sz w:val="24"/>
          <w:szCs w:val="22"/>
          <w:lang w:val="hu-HU"/>
        </w:rPr>
        <w:t xml:space="preserve">(továbbiakban: Képviselő-testület) </w:t>
      </w:r>
      <w:r>
        <w:rPr>
          <w:rFonts w:ascii="Times New Roman" w:hAnsi="Times New Roman" w:cs="Times New Roman"/>
          <w:sz w:val="24"/>
        </w:rPr>
        <w:t>az Alaptörvény 32. cikk (1) bekezdés b) pontjában biztosított jogkörében, a Magyarország helyi önkormányzatairól szóló 2011. évi CLXXXIX törvény</w:t>
      </w:r>
      <w:r>
        <w:rPr>
          <w:rFonts w:ascii="Times New Roman" w:hAnsi="Times New Roman" w:cs="Times New Roman"/>
          <w:color w:val="FF0000"/>
          <w:sz w:val="24"/>
        </w:rPr>
        <w:t xml:space="preserve"> </w:t>
      </w:r>
      <w:r>
        <w:rPr>
          <w:rFonts w:ascii="Times New Roman" w:hAnsi="Times New Roman" w:cs="Times New Roman"/>
          <w:sz w:val="24"/>
        </w:rPr>
        <w:t xml:space="preserve">10. § (1) bekezdésében, </w:t>
      </w:r>
      <w:r>
        <w:rPr>
          <w:rFonts w:ascii="Times New Roman" w:hAnsi="Times New Roman" w:cs="Times New Roman"/>
          <w:sz w:val="24"/>
          <w:szCs w:val="24"/>
        </w:rPr>
        <w:t xml:space="preserve">valamint a muzeális intézményekről, a nyilvános könyvtári ellátásról és a közművelődésről szóló 1997. évi CXL. törvény </w:t>
      </w:r>
      <w:r>
        <w:rPr>
          <w:rFonts w:ascii="Times New Roman" w:hAnsi="Times New Roman" w:cs="Times New Roman"/>
          <w:sz w:val="24"/>
          <w:szCs w:val="22"/>
        </w:rPr>
        <w:t>50.§ (2) bekezdésének a)</w:t>
      </w:r>
      <w:r>
        <w:rPr>
          <w:rFonts w:ascii="Times New Roman" w:hAnsi="Times New Roman" w:cs="Times New Roman"/>
          <w:sz w:val="24"/>
          <w:szCs w:val="24"/>
        </w:rPr>
        <w:t xml:space="preserve"> pontjában biztosított </w:t>
      </w:r>
      <w:r>
        <w:rPr>
          <w:rFonts w:ascii="Times New Roman" w:hAnsi="Times New Roman" w:cs="Times New Roman"/>
          <w:sz w:val="24"/>
          <w:szCs w:val="24"/>
          <w:lang w:val="hu-HU"/>
        </w:rPr>
        <w:t xml:space="preserve">feladatkörében </w:t>
      </w:r>
      <w:r>
        <w:rPr>
          <w:rFonts w:ascii="Times New Roman" w:hAnsi="Times New Roman" w:cs="Times New Roman"/>
          <w:sz w:val="24"/>
          <w:szCs w:val="24"/>
        </w:rPr>
        <w:t xml:space="preserve">eljárva </w:t>
      </w:r>
      <w:r>
        <w:rPr>
          <w:rFonts w:ascii="Times New Roman" w:hAnsi="Times New Roman" w:cs="Times New Roman"/>
          <w:sz w:val="24"/>
          <w:szCs w:val="24"/>
          <w:lang w:val="hu-HU"/>
        </w:rPr>
        <w:t>az alábbiak szerint dönt:</w:t>
      </w:r>
    </w:p>
    <w:p w:rsidR="00FC233F" w:rsidRDefault="00FC233F">
      <w:pPr>
        <w:pStyle w:val="Szvegtrzs"/>
        <w:spacing w:after="0"/>
        <w:jc w:val="both"/>
      </w:pPr>
      <w:r>
        <w:rPr>
          <w:rFonts w:ascii="Times New Roman" w:hAnsi="Times New Roman" w:cs="Times New Roman"/>
          <w:sz w:val="24"/>
          <w:szCs w:val="24"/>
          <w:lang w:val="hu-HU"/>
        </w:rPr>
        <w:t xml:space="preserve">1.) A Képviselő-testület </w:t>
      </w:r>
      <w:r>
        <w:rPr>
          <w:rFonts w:ascii="Times New Roman" w:hAnsi="Times New Roman" w:cs="Times New Roman"/>
          <w:sz w:val="24"/>
          <w:szCs w:val="24"/>
        </w:rPr>
        <w:t>a</w:t>
      </w:r>
      <w:r>
        <w:rPr>
          <w:rFonts w:ascii="Times New Roman" w:hAnsi="Times New Roman" w:cs="Times New Roman"/>
          <w:bCs/>
          <w:sz w:val="24"/>
          <w:szCs w:val="24"/>
        </w:rPr>
        <w:t xml:space="preserve"> Györffy István Nagykun Múzeum</w:t>
      </w:r>
      <w:r>
        <w:rPr>
          <w:rFonts w:ascii="Times New Roman" w:hAnsi="Times New Roman" w:cs="Times New Roman"/>
          <w:sz w:val="24"/>
          <w:szCs w:val="24"/>
        </w:rPr>
        <w:t xml:space="preserve"> 20</w:t>
      </w:r>
      <w:r>
        <w:rPr>
          <w:rFonts w:ascii="Times New Roman" w:hAnsi="Times New Roman" w:cs="Times New Roman"/>
          <w:sz w:val="24"/>
          <w:szCs w:val="24"/>
          <w:lang w:val="hu-HU"/>
        </w:rPr>
        <w:t>20</w:t>
      </w:r>
      <w:r>
        <w:rPr>
          <w:rFonts w:ascii="Times New Roman" w:hAnsi="Times New Roman" w:cs="Times New Roman"/>
          <w:sz w:val="24"/>
          <w:szCs w:val="24"/>
        </w:rPr>
        <w:t>. évi munkatervét</w:t>
      </w:r>
      <w:r>
        <w:rPr>
          <w:rFonts w:ascii="Times New Roman" w:hAnsi="Times New Roman" w:cs="Times New Roman"/>
          <w:sz w:val="24"/>
          <w:szCs w:val="24"/>
          <w:lang w:val="hu-HU"/>
        </w:rPr>
        <w:t xml:space="preserve"> a határozat melléklete szerint </w:t>
      </w:r>
      <w:r>
        <w:rPr>
          <w:rFonts w:ascii="Times New Roman" w:hAnsi="Times New Roman" w:cs="Times New Roman"/>
          <w:sz w:val="24"/>
          <w:szCs w:val="24"/>
        </w:rPr>
        <w:t>jóváhagyja.</w:t>
      </w:r>
    </w:p>
    <w:p w:rsidR="00FC233F" w:rsidRDefault="00FC233F">
      <w:pPr>
        <w:pStyle w:val="Szvegtrzs"/>
        <w:spacing w:after="0"/>
      </w:pPr>
      <w:r>
        <w:rPr>
          <w:rFonts w:ascii="Times New Roman" w:hAnsi="Times New Roman" w:cs="Times New Roman"/>
          <w:sz w:val="24"/>
          <w:szCs w:val="24"/>
          <w:u w:val="single"/>
        </w:rPr>
        <w:t>Erről értesülnek:</w:t>
      </w:r>
    </w:p>
    <w:p w:rsidR="00FC233F" w:rsidRDefault="00FC233F">
      <w:pPr>
        <w:pStyle w:val="Lista"/>
        <w:numPr>
          <w:ilvl w:val="0"/>
          <w:numId w:val="2"/>
        </w:numPr>
        <w:tabs>
          <w:tab w:val="left" w:pos="0"/>
        </w:tabs>
        <w:spacing w:after="0"/>
        <w:ind w:left="714" w:hanging="357"/>
      </w:pPr>
      <w:r>
        <w:rPr>
          <w:rFonts w:ascii="Times New Roman" w:hAnsi="Times New Roman" w:cs="Times New Roman"/>
          <w:sz w:val="24"/>
        </w:rPr>
        <w:t>Karcag Városi Önkormányzat Képviselő-testületének tagjai, lakóhelyükön</w:t>
      </w:r>
    </w:p>
    <w:p w:rsidR="00FC233F" w:rsidRDefault="00FC233F">
      <w:pPr>
        <w:numPr>
          <w:ilvl w:val="0"/>
          <w:numId w:val="2"/>
        </w:numPr>
        <w:jc w:val="both"/>
      </w:pPr>
      <w:r>
        <w:rPr>
          <w:rFonts w:ascii="Times New Roman" w:hAnsi="Times New Roman" w:cs="Times New Roman"/>
          <w:sz w:val="24"/>
        </w:rPr>
        <w:t xml:space="preserve">Karcag Városi Önkormányzat Polgármestere, helyben </w:t>
      </w:r>
    </w:p>
    <w:p w:rsidR="00FC233F" w:rsidRDefault="00FC233F">
      <w:pPr>
        <w:numPr>
          <w:ilvl w:val="0"/>
          <w:numId w:val="2"/>
        </w:numPr>
        <w:jc w:val="both"/>
      </w:pPr>
      <w:r>
        <w:rPr>
          <w:rFonts w:ascii="Times New Roman" w:hAnsi="Times New Roman" w:cs="Times New Roman"/>
          <w:sz w:val="24"/>
        </w:rPr>
        <w:t xml:space="preserve">Karcag Városi Önkormányzat Jegyzője, helyben </w:t>
      </w:r>
    </w:p>
    <w:p w:rsidR="00FC233F" w:rsidRDefault="00FC233F">
      <w:pPr>
        <w:numPr>
          <w:ilvl w:val="0"/>
          <w:numId w:val="2"/>
        </w:numPr>
        <w:jc w:val="both"/>
      </w:pPr>
      <w:r>
        <w:rPr>
          <w:rFonts w:ascii="Times New Roman" w:hAnsi="Times New Roman" w:cs="Times New Roman"/>
          <w:sz w:val="24"/>
        </w:rPr>
        <w:t xml:space="preserve">Karcag Városi Önkormányzat Aljegyzője, helyben </w:t>
      </w:r>
    </w:p>
    <w:p w:rsidR="00FC233F" w:rsidRDefault="00FC233F">
      <w:pPr>
        <w:numPr>
          <w:ilvl w:val="0"/>
          <w:numId w:val="2"/>
        </w:numPr>
        <w:jc w:val="both"/>
      </w:pPr>
      <w:r>
        <w:rPr>
          <w:rFonts w:ascii="Times New Roman" w:hAnsi="Times New Roman" w:cs="Times New Roman"/>
          <w:sz w:val="24"/>
        </w:rPr>
        <w:t xml:space="preserve">Karcagi Polgármesteri Hivatal Költségvetési, Gazdálkodási és Kistérségi Iroda, helyben </w:t>
      </w:r>
    </w:p>
    <w:p w:rsidR="00FC233F" w:rsidRDefault="00FC233F">
      <w:pPr>
        <w:numPr>
          <w:ilvl w:val="0"/>
          <w:numId w:val="2"/>
        </w:numPr>
        <w:jc w:val="both"/>
      </w:pPr>
      <w:r>
        <w:rPr>
          <w:rFonts w:ascii="Times New Roman" w:hAnsi="Times New Roman" w:cs="Times New Roman"/>
          <w:sz w:val="24"/>
        </w:rPr>
        <w:t>Karcagi Polgármesteri Hivatal</w:t>
      </w:r>
      <w:r>
        <w:rPr>
          <w:rFonts w:ascii="Times New Roman" w:hAnsi="Times New Roman" w:cs="Times New Roman"/>
          <w:sz w:val="24"/>
          <w:lang w:val="hu-HU"/>
        </w:rPr>
        <w:t xml:space="preserve"> Nagyné Major Mária intézményi és civil kapcsolatok ügyintézője</w:t>
      </w:r>
      <w:r>
        <w:rPr>
          <w:rFonts w:ascii="Times New Roman" w:hAnsi="Times New Roman" w:cs="Times New Roman"/>
          <w:sz w:val="24"/>
        </w:rPr>
        <w:t>, helyben</w:t>
      </w:r>
    </w:p>
    <w:p w:rsidR="00FC233F" w:rsidRDefault="00FC233F">
      <w:pPr>
        <w:pStyle w:val="Lista"/>
        <w:numPr>
          <w:ilvl w:val="0"/>
          <w:numId w:val="2"/>
        </w:numPr>
        <w:tabs>
          <w:tab w:val="left" w:pos="0"/>
        </w:tabs>
        <w:spacing w:after="0"/>
        <w:ind w:left="714" w:hanging="357"/>
      </w:pPr>
      <w:r>
        <w:rPr>
          <w:rFonts w:ascii="Times New Roman" w:hAnsi="Times New Roman" w:cs="Times New Roman"/>
          <w:bCs/>
          <w:sz w:val="24"/>
        </w:rPr>
        <w:t>Györffy István Nagykun Múzeum Karcag, Kálvin u. 4.</w:t>
      </w:r>
    </w:p>
    <w:p w:rsidR="00FC233F" w:rsidRDefault="00FC233F">
      <w:pPr>
        <w:pStyle w:val="Szvegtrzs"/>
        <w:spacing w:after="0"/>
      </w:pPr>
      <w:r>
        <w:rPr>
          <w:rFonts w:ascii="Times New Roman" w:hAnsi="Times New Roman" w:cs="Times New Roman"/>
          <w:sz w:val="24"/>
        </w:rPr>
        <w:t xml:space="preserve">      </w:t>
      </w:r>
    </w:p>
    <w:p w:rsidR="00FC233F" w:rsidRDefault="00FC233F">
      <w:pPr>
        <w:pStyle w:val="Szvegtrzs"/>
        <w:spacing w:after="0"/>
      </w:pPr>
      <w:r>
        <w:rPr>
          <w:rFonts w:ascii="Times New Roman" w:hAnsi="Times New Roman" w:cs="Times New Roman"/>
          <w:sz w:val="24"/>
        </w:rPr>
        <w:t>Karcag, 20</w:t>
      </w:r>
      <w:r>
        <w:rPr>
          <w:rFonts w:ascii="Times New Roman" w:hAnsi="Times New Roman" w:cs="Times New Roman"/>
          <w:sz w:val="24"/>
          <w:lang w:val="hu-HU"/>
        </w:rPr>
        <w:t>20</w:t>
      </w:r>
      <w:r>
        <w:rPr>
          <w:rFonts w:ascii="Times New Roman" w:hAnsi="Times New Roman" w:cs="Times New Roman"/>
          <w:sz w:val="24"/>
        </w:rPr>
        <w:t xml:space="preserve">. február </w:t>
      </w:r>
      <w:r>
        <w:rPr>
          <w:rFonts w:ascii="Times New Roman" w:hAnsi="Times New Roman" w:cs="Times New Roman"/>
          <w:sz w:val="24"/>
          <w:lang w:val="hu-HU"/>
        </w:rPr>
        <w:t>13</w:t>
      </w:r>
      <w:r>
        <w:rPr>
          <w:rFonts w:ascii="Times New Roman" w:hAnsi="Times New Roman" w:cs="Times New Roman"/>
          <w:sz w:val="24"/>
        </w:rPr>
        <w:t>.</w:t>
      </w:r>
    </w:p>
    <w:p w:rsidR="00FC233F" w:rsidRDefault="00FC233F">
      <w:pPr>
        <w:tabs>
          <w:tab w:val="left" w:pos="5940"/>
        </w:tabs>
        <w:ind w:left="4247" w:firstLine="709"/>
        <w:jc w:val="right"/>
      </w:pPr>
      <w:r>
        <w:rPr>
          <w:rFonts w:ascii="Times New Roman" w:hAnsi="Times New Roman" w:cs="Times New Roman"/>
          <w:sz w:val="24"/>
        </w:rPr>
        <w:t>(: dr. Nagy Molnár Miklós:)</w:t>
      </w:r>
    </w:p>
    <w:p w:rsidR="00FC233F" w:rsidRDefault="00FC233F">
      <w:pPr>
        <w:tabs>
          <w:tab w:val="left" w:pos="5940"/>
        </w:tabs>
        <w:ind w:left="4247" w:firstLine="709"/>
        <w:jc w:val="center"/>
      </w:pPr>
      <w:r>
        <w:rPr>
          <w:rFonts w:ascii="Times New Roman" w:hAnsi="Times New Roman" w:cs="Times New Roman"/>
          <w:sz w:val="24"/>
        </w:rPr>
        <w:t xml:space="preserve">                           múzeumigazgató</w:t>
      </w:r>
    </w:p>
    <w:p w:rsidR="00FC233F" w:rsidRDefault="00FC233F">
      <w:pPr>
        <w:pStyle w:val="Lista"/>
        <w:overflowPunct/>
        <w:autoSpaceDE/>
        <w:spacing w:after="0" w:line="100" w:lineRule="atLeast"/>
        <w:textAlignment w:val="auto"/>
        <w:rPr>
          <w:rFonts w:ascii="Times New Roman" w:hAnsi="Times New Roman" w:cs="Times New Roman"/>
          <w:b/>
          <w:sz w:val="24"/>
          <w:szCs w:val="32"/>
          <w:lang w:val="hu-HU"/>
        </w:rPr>
      </w:pPr>
    </w:p>
    <w:p w:rsidR="00C2796F" w:rsidRDefault="00C2796F" w:rsidP="00C2796F">
      <w:pPr>
        <w:pStyle w:val="Lista"/>
        <w:overflowPunct/>
        <w:autoSpaceDE/>
        <w:spacing w:after="0" w:line="100" w:lineRule="atLeast"/>
        <w:jc w:val="right"/>
        <w:textAlignment w:val="auto"/>
        <w:rPr>
          <w:rFonts w:ascii="Times New Roman" w:hAnsi="Times New Roman" w:cs="Times New Roman"/>
          <w:bCs/>
          <w:i/>
          <w:sz w:val="24"/>
          <w:szCs w:val="24"/>
          <w:lang w:val="hu-HU"/>
        </w:rPr>
      </w:pPr>
      <w:r w:rsidRPr="000327EA">
        <w:rPr>
          <w:rFonts w:ascii="Times New Roman" w:hAnsi="Times New Roman" w:cs="Times New Roman"/>
          <w:bCs/>
          <w:i/>
          <w:sz w:val="24"/>
          <w:szCs w:val="24"/>
        </w:rPr>
        <w:lastRenderedPageBreak/>
        <w:t>………/2020. (II. 27.) „kt." sz. határozat</w:t>
      </w:r>
      <w:r w:rsidRPr="000327EA">
        <w:rPr>
          <w:rFonts w:ascii="Times New Roman" w:hAnsi="Times New Roman" w:cs="Times New Roman"/>
          <w:bCs/>
          <w:i/>
          <w:sz w:val="24"/>
          <w:szCs w:val="24"/>
          <w:lang w:val="hu-HU"/>
        </w:rPr>
        <w:t xml:space="preserve"> melléklete</w:t>
      </w:r>
    </w:p>
    <w:p w:rsidR="00C2796F" w:rsidRDefault="00C2796F" w:rsidP="00C2796F">
      <w:pPr>
        <w:pStyle w:val="Lista"/>
        <w:overflowPunct/>
        <w:autoSpaceDE/>
        <w:spacing w:after="0" w:line="100" w:lineRule="atLeast"/>
        <w:jc w:val="right"/>
        <w:textAlignment w:val="auto"/>
        <w:rPr>
          <w:rFonts w:ascii="Times New Roman" w:hAnsi="Times New Roman" w:cs="Times New Roman"/>
          <w:bCs/>
          <w:i/>
          <w:sz w:val="24"/>
          <w:szCs w:val="24"/>
          <w:lang w:val="hu-HU"/>
        </w:rPr>
      </w:pPr>
    </w:p>
    <w:p w:rsidR="00C2796F" w:rsidRDefault="001C15D3" w:rsidP="00C2796F">
      <w:pPr>
        <w:pStyle w:val="Lista"/>
        <w:overflowPunct/>
        <w:autoSpaceDE/>
        <w:spacing w:after="0" w:line="100" w:lineRule="atLeast"/>
        <w:textAlignment w:val="auto"/>
        <w:rPr>
          <w:sz w:val="32"/>
          <w:szCs w:val="32"/>
          <w:shd w:val="clear" w:color="auto" w:fill="000000"/>
          <w:lang w:val="hu-HU"/>
        </w:rPr>
      </w:pPr>
      <w:r>
        <w:rPr>
          <w:noProof/>
          <w:lang w:val="hu-HU" w:eastAsia="hu-HU" w:bidi="ar-SA"/>
        </w:rPr>
        <w:drawing>
          <wp:inline distT="0" distB="0" distL="0" distR="0">
            <wp:extent cx="2905125" cy="1000125"/>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07" t="-218" r="-107" b="-218"/>
                    <a:stretch>
                      <a:fillRect/>
                    </a:stretch>
                  </pic:blipFill>
                  <pic:spPr bwMode="auto">
                    <a:xfrm>
                      <a:off x="0" y="0"/>
                      <a:ext cx="2905125" cy="1000125"/>
                    </a:xfrm>
                    <a:prstGeom prst="rect">
                      <a:avLst/>
                    </a:prstGeom>
                    <a:solidFill>
                      <a:srgbClr val="FFFFFF"/>
                    </a:solidFill>
                    <a:ln w="9525">
                      <a:noFill/>
                      <a:miter lim="800000"/>
                      <a:headEnd/>
                      <a:tailEnd/>
                    </a:ln>
                  </pic:spPr>
                </pic:pic>
              </a:graphicData>
            </a:graphic>
          </wp:inline>
        </w:drawing>
      </w:r>
    </w:p>
    <w:p w:rsidR="00FC233F" w:rsidRDefault="00FC233F">
      <w:pPr>
        <w:spacing w:line="100" w:lineRule="atLeast"/>
        <w:rPr>
          <w:rFonts w:ascii="Times New Roman" w:hAnsi="Times New Roman" w:cs="Times New Roman"/>
          <w:b/>
          <w:sz w:val="24"/>
          <w:szCs w:val="32"/>
          <w:lang w:val="hu-HU"/>
        </w:rPr>
      </w:pPr>
    </w:p>
    <w:p w:rsidR="00C2796F" w:rsidRDefault="00C2796F">
      <w:pPr>
        <w:spacing w:line="100" w:lineRule="atLeast"/>
        <w:rPr>
          <w:rFonts w:ascii="Times New Roman" w:hAnsi="Times New Roman" w:cs="Times New Roman"/>
          <w:b/>
          <w:sz w:val="24"/>
          <w:szCs w:val="32"/>
          <w:lang w:val="hu-HU"/>
        </w:rPr>
      </w:pPr>
    </w:p>
    <w:p w:rsidR="00C2796F" w:rsidRDefault="00C2796F">
      <w:pPr>
        <w:spacing w:line="100" w:lineRule="atLeast"/>
        <w:rPr>
          <w:rFonts w:ascii="Times New Roman" w:hAnsi="Times New Roman" w:cs="Times New Roman"/>
          <w:b/>
          <w:sz w:val="24"/>
          <w:szCs w:val="32"/>
          <w:lang w:val="hu-HU"/>
        </w:rPr>
      </w:pPr>
    </w:p>
    <w:p w:rsidR="00FC233F" w:rsidRDefault="00FC233F">
      <w:pPr>
        <w:spacing w:line="100" w:lineRule="atLeast"/>
        <w:jc w:val="center"/>
      </w:pPr>
      <w:r>
        <w:rPr>
          <w:rFonts w:ascii="Times New Roman" w:hAnsi="Times New Roman" w:cs="Times New Roman"/>
          <w:b/>
          <w:sz w:val="24"/>
          <w:szCs w:val="32"/>
        </w:rPr>
        <w:t xml:space="preserve">A GYÖRFFY ISTVÁN NAGYKUN MÚZEUM </w:t>
      </w:r>
    </w:p>
    <w:p w:rsidR="00FC233F" w:rsidRDefault="00FC233F">
      <w:pPr>
        <w:spacing w:line="360" w:lineRule="auto"/>
        <w:jc w:val="center"/>
      </w:pPr>
      <w:r>
        <w:rPr>
          <w:rFonts w:ascii="Times New Roman" w:hAnsi="Times New Roman" w:cs="Times New Roman"/>
          <w:b/>
          <w:sz w:val="24"/>
          <w:szCs w:val="32"/>
        </w:rPr>
        <w:t>20</w:t>
      </w:r>
      <w:r>
        <w:rPr>
          <w:rFonts w:ascii="Times New Roman" w:hAnsi="Times New Roman" w:cs="Times New Roman"/>
          <w:b/>
          <w:sz w:val="24"/>
          <w:szCs w:val="32"/>
          <w:lang w:val="hu-HU"/>
        </w:rPr>
        <w:t>20</w:t>
      </w:r>
      <w:r>
        <w:rPr>
          <w:rFonts w:ascii="Times New Roman" w:hAnsi="Times New Roman" w:cs="Times New Roman"/>
          <w:b/>
          <w:sz w:val="24"/>
          <w:szCs w:val="32"/>
        </w:rPr>
        <w:t>. ÉVI MUNKATERV</w:t>
      </w:r>
      <w:r>
        <w:rPr>
          <w:rFonts w:ascii="Times New Roman" w:hAnsi="Times New Roman" w:cs="Times New Roman"/>
          <w:b/>
          <w:sz w:val="24"/>
          <w:szCs w:val="32"/>
          <w:lang w:val="hu-HU"/>
        </w:rPr>
        <w:t>E</w:t>
      </w:r>
    </w:p>
    <w:p w:rsidR="00FC233F" w:rsidRDefault="00FC233F">
      <w:pPr>
        <w:spacing w:line="360" w:lineRule="auto"/>
        <w:ind w:firstLine="709"/>
        <w:jc w:val="both"/>
        <w:rPr>
          <w:rFonts w:ascii="Times New Roman" w:hAnsi="Times New Roman" w:cs="Times New Roman"/>
          <w:b/>
          <w:sz w:val="24"/>
          <w:szCs w:val="22"/>
          <w:lang w:val="hu-HU"/>
        </w:rPr>
      </w:pPr>
    </w:p>
    <w:p w:rsidR="00FC233F" w:rsidRDefault="00FC233F">
      <w:pPr>
        <w:spacing w:line="360" w:lineRule="auto"/>
        <w:jc w:val="center"/>
      </w:pPr>
      <w:r>
        <w:rPr>
          <w:rFonts w:ascii="Times New Roman" w:hAnsi="Times New Roman" w:cs="Times New Roman"/>
          <w:b/>
          <w:sz w:val="26"/>
          <w:szCs w:val="26"/>
        </w:rPr>
        <w:t>I. Bevezetés</w:t>
      </w:r>
    </w:p>
    <w:p w:rsidR="00FC233F" w:rsidRDefault="00FC233F">
      <w:pPr>
        <w:spacing w:after="120" w:line="100" w:lineRule="atLeast"/>
        <w:ind w:left="425" w:firstLine="463"/>
        <w:jc w:val="both"/>
        <w:rPr>
          <w:rFonts w:ascii="Times New Roman" w:hAnsi="Times New Roman" w:cs="Times New Roman"/>
          <w:b/>
          <w:sz w:val="24"/>
          <w:szCs w:val="22"/>
        </w:rPr>
      </w:pPr>
    </w:p>
    <w:p w:rsidR="00FC233F" w:rsidRDefault="00FC233F">
      <w:pPr>
        <w:pStyle w:val="NormlWeb"/>
        <w:spacing w:before="159" w:after="0" w:line="360" w:lineRule="auto"/>
        <w:ind w:left="425" w:firstLine="1"/>
        <w:jc w:val="both"/>
      </w:pPr>
      <w:r>
        <w:rPr>
          <w:rFonts w:ascii="Times New Roman" w:hAnsi="Times New Roman" w:cs="Times New Roman"/>
        </w:rPr>
        <w:t xml:space="preserve">A muzeális intézményekről, a nyilvános könyvtári ellátásról és a közművelődésről szóló 1997. évi CXL. törvény rögzíti a települési önkormányzatok közművelődési feladatait. A hivatkozott törvény </w:t>
      </w:r>
      <w:r>
        <w:rPr>
          <w:rFonts w:ascii="Times New Roman" w:hAnsi="Times New Roman" w:cs="Times New Roman"/>
          <w:szCs w:val="22"/>
        </w:rPr>
        <w:t>50.§ (2) bekezdésének a)</w:t>
      </w:r>
      <w:r>
        <w:rPr>
          <w:rFonts w:ascii="Times New Roman" w:hAnsi="Times New Roman" w:cs="Times New Roman"/>
        </w:rPr>
        <w:t xml:space="preserve"> pontja alapján a fenntartó hagyja jóvá az általa fenntartott muzeális intézmény éves munkatervét. A Györffy István Nagykun Múzeum munkaterve az 51/2014. (XII. 10.) EMMI rendelet (a múzeum, valamint az országos szakkönyvtár és a megyei könyvtár éves munkatervéhez szükséges szakmai mutatókról) alapján készült. </w:t>
      </w:r>
    </w:p>
    <w:p w:rsidR="00FC233F" w:rsidRDefault="00FC233F">
      <w:pPr>
        <w:pStyle w:val="NormlWeb"/>
        <w:spacing w:before="0" w:after="0" w:line="360" w:lineRule="auto"/>
        <w:ind w:left="425"/>
        <w:jc w:val="both"/>
      </w:pPr>
      <w:r>
        <w:rPr>
          <w:rFonts w:ascii="Times New Roman" w:hAnsi="Times New Roman" w:cs="Times New Roman"/>
        </w:rPr>
        <w:t>A Györffy István Nagykun Múzeum alapvető feladata a műtárgyak gyűjtése, a gyűjteménygyarapítás, a gyűjteményben található műtárgyi állomány megőrzése, tudományos feldolgozása és bemutatása. A bemutatás során a hangsúlyt az ismeretátadásra helyezzük. Az ismeretátadásban legfőbb fórumunk az állandó kiállítások mellett az időszaki kiállítások szervezése és rendezése, valamint a múzeumpedagógiai, múzeumandragógiai foglalkozások, programok szervezése, rendezése. Munkánk során a városi, megyei és országos társintézmények mellett a kulturális terület egyéb képviselőivel, a civil szervezetekkel, illetve az idegenforgalmi ágazattal is szoros kapcsolatokat tartunk fenn.</w:t>
      </w:r>
    </w:p>
    <w:p w:rsidR="00FC233F" w:rsidRDefault="00FC233F">
      <w:pPr>
        <w:spacing w:line="360" w:lineRule="auto"/>
        <w:ind w:left="425"/>
        <w:jc w:val="both"/>
      </w:pPr>
      <w:r>
        <w:rPr>
          <w:rFonts w:ascii="Times New Roman" w:hAnsi="Times New Roman" w:cs="Times New Roman"/>
          <w:sz w:val="24"/>
          <w:szCs w:val="24"/>
        </w:rPr>
        <w:t xml:space="preserve">A múzeum </w:t>
      </w:r>
      <w:r>
        <w:rPr>
          <w:rFonts w:ascii="Times New Roman" w:hAnsi="Times New Roman" w:cs="Times New Roman"/>
          <w:sz w:val="24"/>
          <w:szCs w:val="24"/>
          <w:lang w:val="hu-HU"/>
        </w:rPr>
        <w:t xml:space="preserve">feladatai közé tartozik </w:t>
      </w:r>
      <w:r>
        <w:rPr>
          <w:rFonts w:ascii="Times New Roman" w:hAnsi="Times New Roman" w:cs="Times New Roman"/>
          <w:sz w:val="24"/>
          <w:szCs w:val="24"/>
        </w:rPr>
        <w:t>a Karcagi Hírmondó szerkesztés</w:t>
      </w:r>
      <w:r>
        <w:rPr>
          <w:rFonts w:ascii="Times New Roman" w:hAnsi="Times New Roman" w:cs="Times New Roman"/>
          <w:sz w:val="24"/>
          <w:szCs w:val="24"/>
          <w:lang w:val="hu-HU"/>
        </w:rPr>
        <w:t>e</w:t>
      </w:r>
      <w:r>
        <w:rPr>
          <w:rFonts w:ascii="Times New Roman" w:hAnsi="Times New Roman" w:cs="Times New Roman"/>
          <w:sz w:val="24"/>
          <w:szCs w:val="24"/>
        </w:rPr>
        <w:t xml:space="preserve"> és kiadás</w:t>
      </w:r>
      <w:r>
        <w:rPr>
          <w:rFonts w:ascii="Times New Roman" w:hAnsi="Times New Roman" w:cs="Times New Roman"/>
          <w:sz w:val="24"/>
          <w:szCs w:val="24"/>
          <w:lang w:val="hu-HU"/>
        </w:rPr>
        <w:t>a is</w:t>
      </w:r>
      <w:r>
        <w:rPr>
          <w:rFonts w:ascii="Times New Roman" w:hAnsi="Times New Roman" w:cs="Times New Roman"/>
          <w:sz w:val="24"/>
          <w:szCs w:val="24"/>
        </w:rPr>
        <w:t>, ennek megfelelően a Györffy István Nagykun Múzeum egyéb kiadói tevékenységet is folytat.</w:t>
      </w:r>
    </w:p>
    <w:p w:rsidR="00FC233F" w:rsidRDefault="00FC233F">
      <w:pPr>
        <w:spacing w:after="120" w:line="360" w:lineRule="auto"/>
        <w:ind w:left="426"/>
        <w:jc w:val="both"/>
      </w:pPr>
      <w:r>
        <w:rPr>
          <w:rFonts w:ascii="Times New Roman" w:eastAsia="Cambria" w:hAnsi="Times New Roman" w:cs="Times New Roman"/>
          <w:sz w:val="24"/>
          <w:szCs w:val="24"/>
          <w:lang w:val="hu-HU"/>
        </w:rPr>
        <w:t xml:space="preserve">Ugyancsak </w:t>
      </w:r>
      <w:r>
        <w:rPr>
          <w:rFonts w:ascii="Times New Roman" w:eastAsia="Liberation Serif" w:hAnsi="Times New Roman" w:cs="Times New Roman"/>
          <w:sz w:val="24"/>
          <w:szCs w:val="24"/>
          <w:lang w:val="hu-HU"/>
        </w:rPr>
        <w:t>a Györffy István Nagykun Múzeum látja el a Karcagi Értéktár kezelésének feladatait is. A Karcagi Értéktár Bizottság 2020-ban is a múzeum keretei között, de külön munkaterv alapján működik.</w:t>
      </w:r>
    </w:p>
    <w:p w:rsidR="00FC233F" w:rsidRDefault="00FC233F">
      <w:pPr>
        <w:pStyle w:val="Szvegtrzs"/>
        <w:keepLines/>
        <w:suppressLineNumbers/>
        <w:spacing w:after="0" w:line="360" w:lineRule="auto"/>
        <w:ind w:left="426"/>
        <w:jc w:val="both"/>
        <w:rPr>
          <w:rFonts w:ascii="Times New Roman" w:eastAsia="Cambria" w:hAnsi="Times New Roman" w:cs="Times New Roman"/>
          <w:sz w:val="24"/>
          <w:szCs w:val="24"/>
          <w:lang w:val="hu-HU"/>
        </w:rPr>
      </w:pPr>
    </w:p>
    <w:p w:rsidR="00FC233F" w:rsidRDefault="00FC233F">
      <w:pPr>
        <w:jc w:val="center"/>
        <w:rPr>
          <w:rFonts w:ascii="Times New Roman" w:eastAsia="Cambria" w:hAnsi="Times New Roman" w:cs="Times New Roman"/>
          <w:sz w:val="24"/>
          <w:szCs w:val="24"/>
          <w:lang w:val="hu-HU"/>
        </w:rPr>
      </w:pPr>
    </w:p>
    <w:p w:rsidR="00FC233F" w:rsidRDefault="00FC233F">
      <w:pPr>
        <w:pageBreakBefore/>
        <w:jc w:val="center"/>
      </w:pPr>
      <w:r>
        <w:rPr>
          <w:rFonts w:ascii="Times New Roman" w:hAnsi="Times New Roman" w:cs="Times New Roman"/>
          <w:b/>
          <w:bCs/>
          <w:sz w:val="26"/>
          <w:szCs w:val="26"/>
        </w:rPr>
        <w:lastRenderedPageBreak/>
        <w:t xml:space="preserve">II. </w:t>
      </w:r>
      <w:r>
        <w:rPr>
          <w:rFonts w:ascii="Times New Roman" w:hAnsi="Times New Roman" w:cs="Times New Roman"/>
          <w:b/>
          <w:sz w:val="26"/>
          <w:szCs w:val="26"/>
        </w:rPr>
        <w:t>Az intézmény struktúra, személyi feltételek</w:t>
      </w:r>
    </w:p>
    <w:p w:rsidR="00FC233F" w:rsidRDefault="00FC233F">
      <w:pPr>
        <w:spacing w:line="360" w:lineRule="auto"/>
        <w:ind w:left="426"/>
        <w:jc w:val="center"/>
        <w:rPr>
          <w:rFonts w:ascii="Times New Roman" w:hAnsi="Times New Roman" w:cs="Times New Roman"/>
          <w:b/>
          <w:sz w:val="24"/>
        </w:rPr>
      </w:pPr>
    </w:p>
    <w:p w:rsidR="00FC233F" w:rsidRDefault="00FC233F">
      <w:pPr>
        <w:pStyle w:val="Szvegtrzs"/>
        <w:suppressLineNumbers/>
        <w:spacing w:line="360" w:lineRule="auto"/>
        <w:ind w:left="357"/>
        <w:jc w:val="both"/>
      </w:pPr>
      <w:r>
        <w:rPr>
          <w:rFonts w:ascii="Times New Roman" w:hAnsi="Times New Roman" w:cs="Times New Roman"/>
          <w:b/>
          <w:bCs/>
          <w:sz w:val="24"/>
          <w:szCs w:val="28"/>
        </w:rPr>
        <w:t xml:space="preserve">1. Intézményi struktúra </w:t>
      </w:r>
    </w:p>
    <w:p w:rsidR="00FC233F" w:rsidRDefault="00FC233F">
      <w:pPr>
        <w:pStyle w:val="Szvegtrzs"/>
        <w:keepLines/>
        <w:suppressLineNumbers/>
        <w:spacing w:after="0" w:line="360" w:lineRule="auto"/>
        <w:ind w:left="737" w:right="283"/>
        <w:jc w:val="both"/>
      </w:pPr>
      <w:r>
        <w:rPr>
          <w:rFonts w:ascii="Times New Roman" w:hAnsi="Times New Roman" w:cs="Times New Roman"/>
          <w:sz w:val="24"/>
          <w:szCs w:val="24"/>
        </w:rPr>
        <w:t>A Karcag Városi Önkormányzat 38/2015. (II.26.) „kt.”sz. határozatának értelmében az intézmény keretében működnek az alábbi telephelyek:</w:t>
      </w:r>
    </w:p>
    <w:p w:rsidR="00FC233F" w:rsidRDefault="00FC233F">
      <w:pPr>
        <w:pStyle w:val="Szvegtrzs"/>
        <w:keepLines/>
        <w:numPr>
          <w:ilvl w:val="0"/>
          <w:numId w:val="3"/>
        </w:numPr>
        <w:suppressLineNumbers/>
        <w:spacing w:after="0" w:line="360" w:lineRule="auto"/>
        <w:jc w:val="both"/>
      </w:pPr>
      <w:r>
        <w:rPr>
          <w:rFonts w:ascii="Times New Roman" w:hAnsi="Times New Roman" w:cs="Times New Roman"/>
          <w:sz w:val="24"/>
          <w:szCs w:val="24"/>
        </w:rPr>
        <w:t>Kántor Sándor Fazekasház, Karcag, Erkel Ferenc u. 1.</w:t>
      </w:r>
    </w:p>
    <w:p w:rsidR="00FC233F" w:rsidRDefault="00FC233F">
      <w:pPr>
        <w:pStyle w:val="Szvegtrzs"/>
        <w:keepLines/>
        <w:numPr>
          <w:ilvl w:val="0"/>
          <w:numId w:val="3"/>
        </w:numPr>
        <w:suppressLineNumbers/>
        <w:spacing w:after="0" w:line="360" w:lineRule="auto"/>
        <w:jc w:val="both"/>
      </w:pPr>
      <w:r>
        <w:rPr>
          <w:rFonts w:ascii="Times New Roman" w:hAnsi="Times New Roman" w:cs="Times New Roman"/>
          <w:sz w:val="24"/>
          <w:szCs w:val="24"/>
        </w:rPr>
        <w:t>Nagykunsági Tájház, Karcag, Jókai u. 16.</w:t>
      </w:r>
    </w:p>
    <w:p w:rsidR="00FC233F" w:rsidRDefault="00FC233F">
      <w:pPr>
        <w:pStyle w:val="Szvegtrzs"/>
        <w:keepLines/>
        <w:numPr>
          <w:ilvl w:val="0"/>
          <w:numId w:val="3"/>
        </w:numPr>
        <w:suppressLineNumbers/>
        <w:spacing w:after="0" w:line="360" w:lineRule="auto"/>
        <w:jc w:val="both"/>
      </w:pPr>
      <w:r>
        <w:rPr>
          <w:rFonts w:ascii="Times New Roman" w:hAnsi="Times New Roman" w:cs="Times New Roman"/>
          <w:sz w:val="24"/>
          <w:szCs w:val="24"/>
        </w:rPr>
        <w:t>Orvos- és Patikatörténeti Kiállítás, Karcag, Széchenyi sgt. 45.</w:t>
      </w:r>
    </w:p>
    <w:p w:rsidR="00FC233F" w:rsidRDefault="00FC233F">
      <w:pPr>
        <w:pStyle w:val="Szvegtrzs"/>
        <w:keepLines/>
        <w:numPr>
          <w:ilvl w:val="0"/>
          <w:numId w:val="3"/>
        </w:numPr>
        <w:suppressLineNumbers/>
        <w:spacing w:after="0" w:line="360" w:lineRule="auto"/>
        <w:jc w:val="both"/>
      </w:pPr>
      <w:r>
        <w:rPr>
          <w:rFonts w:ascii="Times New Roman" w:hAnsi="Times New Roman" w:cs="Times New Roman"/>
          <w:sz w:val="24"/>
          <w:szCs w:val="24"/>
        </w:rPr>
        <w:t>Szélmalom, Karcag, Vágóhíd út 22.</w:t>
      </w:r>
    </w:p>
    <w:p w:rsidR="00FC233F" w:rsidRDefault="00FC233F">
      <w:pPr>
        <w:pStyle w:val="Szvegtrzs"/>
        <w:keepLines/>
        <w:numPr>
          <w:ilvl w:val="0"/>
          <w:numId w:val="3"/>
        </w:numPr>
        <w:suppressLineNumbers/>
        <w:spacing w:after="0" w:line="360" w:lineRule="auto"/>
        <w:jc w:val="both"/>
      </w:pPr>
      <w:r>
        <w:rPr>
          <w:rFonts w:ascii="Times New Roman" w:hAnsi="Times New Roman" w:cs="Times New Roman"/>
          <w:sz w:val="24"/>
          <w:szCs w:val="24"/>
        </w:rPr>
        <w:t>Karcagi Hírmondó Szerkesztősége, Karcag,</w:t>
      </w:r>
      <w:r>
        <w:rPr>
          <w:rFonts w:ascii="Times New Roman" w:hAnsi="Times New Roman" w:cs="Times New Roman"/>
          <w:sz w:val="24"/>
          <w:szCs w:val="24"/>
          <w:lang w:val="hu-HU"/>
        </w:rPr>
        <w:t xml:space="preserve"> Bajcsy-Zsilinszky u. 6.</w:t>
      </w:r>
    </w:p>
    <w:p w:rsidR="00FC233F" w:rsidRDefault="00FC233F">
      <w:pPr>
        <w:pStyle w:val="Szvegtrzs"/>
        <w:keepLines/>
        <w:numPr>
          <w:ilvl w:val="0"/>
          <w:numId w:val="3"/>
        </w:numPr>
        <w:suppressLineNumbers/>
        <w:spacing w:after="0" w:line="360" w:lineRule="auto"/>
        <w:jc w:val="both"/>
      </w:pPr>
      <w:r>
        <w:rPr>
          <w:rFonts w:ascii="Times New Roman" w:hAnsi="Times New Roman" w:cs="Times New Roman"/>
          <w:sz w:val="24"/>
          <w:szCs w:val="24"/>
        </w:rPr>
        <w:t>Györffy István Nagykun Múzeum raktára, Karcag, Fürdő út 14.</w:t>
      </w:r>
    </w:p>
    <w:p w:rsidR="00FC233F" w:rsidRDefault="00FC233F">
      <w:pPr>
        <w:spacing w:before="240" w:line="360" w:lineRule="auto"/>
        <w:ind w:left="737" w:right="283"/>
        <w:jc w:val="both"/>
      </w:pPr>
      <w:r>
        <w:rPr>
          <w:rFonts w:ascii="Times New Roman" w:hAnsi="Times New Roman" w:cs="Times New Roman"/>
          <w:sz w:val="24"/>
        </w:rPr>
        <w:t xml:space="preserve">Az intézmény feladatkörének bővülése miatt az Önkormányzat a </w:t>
      </w:r>
      <w:r>
        <w:rPr>
          <w:rFonts w:ascii="Times New Roman" w:hAnsi="Times New Roman" w:cs="Times New Roman"/>
          <w:bCs/>
          <w:sz w:val="24"/>
        </w:rPr>
        <w:t>21/2015. (VIII.31.) „kt.” sz. határozatával elfogadta Györffy István Nagykun Múzeum Szervezeti és Működési szabályzatát, amelyben az intézmény feladatkör</w:t>
      </w:r>
      <w:r>
        <w:rPr>
          <w:rFonts w:ascii="Times New Roman" w:hAnsi="Times New Roman" w:cs="Times New Roman"/>
          <w:sz w:val="24"/>
        </w:rPr>
        <w:t>e az alábbiak szerint került meghatározásra:</w:t>
      </w:r>
    </w:p>
    <w:p w:rsidR="00FC233F" w:rsidRDefault="00FC233F">
      <w:pPr>
        <w:pStyle w:val="Felsorols21"/>
        <w:ind w:left="2778" w:right="283" w:hanging="397"/>
      </w:pPr>
      <w:r>
        <w:t xml:space="preserve">a gyűjtemény gyarapítása, szakszerű megőrzése, a tudományos feldolgozás, illetve a nagyközönségnek való bemutatás. </w:t>
      </w:r>
    </w:p>
    <w:p w:rsidR="00FC233F" w:rsidRDefault="00FC233F">
      <w:pPr>
        <w:pStyle w:val="Szvegtrzs"/>
        <w:numPr>
          <w:ilvl w:val="3"/>
          <w:numId w:val="4"/>
        </w:numPr>
        <w:spacing w:after="0" w:line="360" w:lineRule="auto"/>
      </w:pPr>
      <w:r>
        <w:rPr>
          <w:rFonts w:ascii="Times New Roman" w:hAnsi="Times New Roman" w:cs="Times New Roman"/>
          <w:sz w:val="24"/>
          <w:lang w:val="hu-HU"/>
        </w:rPr>
        <w:t>a muzeális gyűjtemény sokrétű bemutatása a valódi értékek bemutatása, átadása, a különböző programokon,</w:t>
      </w:r>
    </w:p>
    <w:p w:rsidR="00FC233F" w:rsidRDefault="00FC233F">
      <w:pPr>
        <w:pStyle w:val="Szvegtrzs"/>
        <w:numPr>
          <w:ilvl w:val="3"/>
          <w:numId w:val="4"/>
        </w:numPr>
        <w:spacing w:after="0" w:line="360" w:lineRule="auto"/>
      </w:pPr>
      <w:r>
        <w:rPr>
          <w:rFonts w:ascii="Times New Roman" w:hAnsi="Times New Roman" w:cs="Times New Roman"/>
          <w:sz w:val="24"/>
          <w:lang w:val="hu-HU"/>
        </w:rPr>
        <w:t>a fő programok és a múzeumpedagógiai tervek megvalósítása során kiemelt figyelmet fordít arra, hogy az minden korosztályhoz eljusson.</w:t>
      </w:r>
    </w:p>
    <w:p w:rsidR="00FC233F" w:rsidRDefault="00FC233F">
      <w:pPr>
        <w:numPr>
          <w:ilvl w:val="3"/>
          <w:numId w:val="4"/>
        </w:numPr>
        <w:spacing w:line="360" w:lineRule="auto"/>
        <w:jc w:val="both"/>
      </w:pPr>
      <w:r>
        <w:rPr>
          <w:rFonts w:ascii="Times New Roman" w:hAnsi="Times New Roman" w:cs="Times New Roman"/>
          <w:sz w:val="24"/>
          <w:lang w:val="hu-HU"/>
        </w:rPr>
        <w:t>a városi hetilap megjelentetése</w:t>
      </w:r>
    </w:p>
    <w:p w:rsidR="00FC233F" w:rsidRDefault="00FC233F">
      <w:pPr>
        <w:numPr>
          <w:ilvl w:val="3"/>
          <w:numId w:val="4"/>
        </w:numPr>
        <w:spacing w:line="360" w:lineRule="auto"/>
        <w:jc w:val="both"/>
      </w:pPr>
      <w:r>
        <w:rPr>
          <w:rFonts w:ascii="Times New Roman" w:hAnsi="Times New Roman" w:cs="Times New Roman"/>
          <w:sz w:val="24"/>
          <w:lang w:val="hu-HU"/>
        </w:rPr>
        <w:t>a Karcagi Települési Értéktár Bizottság munkájának szervezése</w:t>
      </w:r>
    </w:p>
    <w:p w:rsidR="00FC233F" w:rsidRDefault="00FC233F">
      <w:pPr>
        <w:pStyle w:val="Szvegtrzs"/>
        <w:keepLines/>
        <w:suppressLineNumbers/>
        <w:spacing w:before="113" w:after="113" w:line="360" w:lineRule="auto"/>
        <w:ind w:left="425"/>
        <w:jc w:val="both"/>
      </w:pPr>
      <w:r>
        <w:rPr>
          <w:rFonts w:ascii="Times New Roman" w:hAnsi="Times New Roman" w:cs="Times New Roman"/>
          <w:b/>
          <w:bCs/>
          <w:sz w:val="24"/>
          <w:szCs w:val="24"/>
          <w:lang w:val="hu-HU"/>
        </w:rPr>
        <w:t>2. Személyzeti helyzet</w:t>
      </w:r>
    </w:p>
    <w:p w:rsidR="00FC233F" w:rsidRDefault="00FC233F">
      <w:pPr>
        <w:pStyle w:val="Szvegtrzs"/>
        <w:keepLines/>
        <w:suppressLineNumbers/>
        <w:spacing w:after="0" w:line="360" w:lineRule="auto"/>
        <w:ind w:left="680"/>
        <w:jc w:val="both"/>
      </w:pPr>
      <w:r>
        <w:rPr>
          <w:rFonts w:ascii="Times New Roman" w:hAnsi="Times New Roman" w:cs="Times New Roman"/>
          <w:i/>
          <w:iCs/>
          <w:sz w:val="24"/>
          <w:szCs w:val="24"/>
          <w:lang w:val="hu-HU"/>
        </w:rPr>
        <w:t>Györffy István Nagykun Múzeum</w:t>
      </w:r>
    </w:p>
    <w:p w:rsidR="00FC233F" w:rsidRDefault="00FC233F">
      <w:pPr>
        <w:pStyle w:val="Szvegtrzs"/>
        <w:keepLines/>
        <w:suppressLineNumbers/>
        <w:spacing w:after="57" w:line="360" w:lineRule="auto"/>
        <w:ind w:left="850"/>
        <w:jc w:val="both"/>
      </w:pPr>
      <w:r>
        <w:rPr>
          <w:rFonts w:ascii="Times New Roman" w:hAnsi="Times New Roman" w:cs="Times New Roman"/>
          <w:sz w:val="24"/>
          <w:szCs w:val="24"/>
          <w:lang w:val="hu-HU"/>
        </w:rPr>
        <w:t xml:space="preserve">A múzeumban az engedélyezett álláshelyek száma: 6,75. </w:t>
      </w:r>
    </w:p>
    <w:p w:rsidR="00FC233F" w:rsidRDefault="00FC233F">
      <w:pPr>
        <w:pStyle w:val="Szvegtrzs"/>
        <w:suppressLineNumbers/>
        <w:spacing w:after="0" w:line="360" w:lineRule="auto"/>
        <w:ind w:left="850" w:right="283"/>
        <w:jc w:val="both"/>
      </w:pPr>
      <w:r>
        <w:rPr>
          <w:rFonts w:ascii="Times New Roman" w:hAnsi="Times New Roman" w:cs="Times New Roman"/>
          <w:sz w:val="24"/>
          <w:szCs w:val="24"/>
          <w:lang w:val="hu-HU"/>
        </w:rPr>
        <w:t xml:space="preserve">A múzeumban jelenleg </w:t>
      </w:r>
      <w:r>
        <w:rPr>
          <w:rFonts w:ascii="Times New Roman" w:hAnsi="Times New Roman" w:cs="Times New Roman"/>
          <w:i/>
          <w:sz w:val="24"/>
          <w:szCs w:val="24"/>
          <w:lang w:val="hu-HU"/>
        </w:rPr>
        <w:t>5</w:t>
      </w:r>
      <w:r>
        <w:rPr>
          <w:rFonts w:ascii="Times New Roman" w:hAnsi="Times New Roman" w:cs="Times New Roman"/>
          <w:i/>
          <w:iCs/>
          <w:sz w:val="24"/>
          <w:szCs w:val="24"/>
          <w:lang w:val="hu-HU"/>
        </w:rPr>
        <w:t xml:space="preserve"> fő teljes munkaidős</w:t>
      </w:r>
      <w:r>
        <w:rPr>
          <w:rFonts w:ascii="Times New Roman" w:hAnsi="Times New Roman" w:cs="Times New Roman"/>
          <w:sz w:val="24"/>
          <w:szCs w:val="24"/>
          <w:lang w:val="hu-HU"/>
        </w:rPr>
        <w:t xml:space="preserve"> munkatárs dolgozik az alábbi megoszlásban: </w:t>
      </w:r>
      <w:r>
        <w:rPr>
          <w:rFonts w:ascii="Times New Roman" w:hAnsi="Times New Roman" w:cs="Times New Roman"/>
          <w:i/>
          <w:iCs/>
          <w:sz w:val="24"/>
          <w:szCs w:val="24"/>
          <w:lang w:val="hu-HU"/>
        </w:rPr>
        <w:t>1 fő néprajzkutató</w:t>
      </w:r>
      <w:r>
        <w:rPr>
          <w:rFonts w:ascii="Times New Roman" w:hAnsi="Times New Roman" w:cs="Times New Roman"/>
          <w:sz w:val="24"/>
          <w:szCs w:val="24"/>
          <w:lang w:val="hu-HU"/>
        </w:rPr>
        <w:t xml:space="preserve"> (múzeumigazgató), </w:t>
      </w:r>
      <w:r>
        <w:rPr>
          <w:rFonts w:ascii="Times New Roman" w:hAnsi="Times New Roman" w:cs="Times New Roman"/>
          <w:i/>
          <w:iCs/>
          <w:sz w:val="24"/>
          <w:szCs w:val="24"/>
          <w:lang w:val="hu-HU"/>
        </w:rPr>
        <w:t>1 fő történész-művelődésszervező, 1 fő múzeumpedagógus</w:t>
      </w:r>
      <w:r>
        <w:rPr>
          <w:rFonts w:ascii="Times New Roman" w:hAnsi="Times New Roman" w:cs="Times New Roman"/>
          <w:sz w:val="24"/>
          <w:szCs w:val="24"/>
          <w:lang w:val="hu-HU"/>
        </w:rPr>
        <w:t xml:space="preserve">, </w:t>
      </w:r>
      <w:r>
        <w:rPr>
          <w:rFonts w:ascii="Times New Roman" w:hAnsi="Times New Roman" w:cs="Times New Roman"/>
          <w:i/>
          <w:sz w:val="24"/>
          <w:szCs w:val="24"/>
          <w:lang w:val="hu-HU"/>
        </w:rPr>
        <w:t xml:space="preserve">1 fő gyűjteménykezelő, </w:t>
      </w:r>
      <w:r>
        <w:rPr>
          <w:rFonts w:ascii="Times New Roman" w:hAnsi="Times New Roman" w:cs="Times New Roman"/>
          <w:i/>
          <w:iCs/>
          <w:sz w:val="24"/>
          <w:szCs w:val="24"/>
          <w:lang w:val="hu-HU"/>
        </w:rPr>
        <w:t>1 fő teremőr, 1 fő takarító</w:t>
      </w:r>
      <w:r>
        <w:rPr>
          <w:rFonts w:ascii="Times New Roman" w:hAnsi="Times New Roman" w:cs="Times New Roman"/>
          <w:sz w:val="24"/>
          <w:szCs w:val="24"/>
          <w:lang w:val="hu-HU"/>
        </w:rPr>
        <w:t xml:space="preserve">. valamint </w:t>
      </w:r>
      <w:r>
        <w:rPr>
          <w:rFonts w:ascii="Times New Roman" w:hAnsi="Times New Roman" w:cs="Times New Roman"/>
          <w:i/>
          <w:iCs/>
          <w:sz w:val="24"/>
          <w:szCs w:val="24"/>
          <w:lang w:val="hu-HU"/>
        </w:rPr>
        <w:t>1 fő részmunkaidős takarító-hivatalsegéd.</w:t>
      </w:r>
      <w:r>
        <w:rPr>
          <w:rFonts w:ascii="Times New Roman" w:hAnsi="Times New Roman" w:cs="Times New Roman"/>
          <w:sz w:val="24"/>
          <w:szCs w:val="24"/>
          <w:lang w:val="hu-HU"/>
        </w:rPr>
        <w:t xml:space="preserve"> </w:t>
      </w:r>
    </w:p>
    <w:p w:rsidR="00FC233F" w:rsidRDefault="00FC233F">
      <w:pPr>
        <w:pStyle w:val="Szvegtrzs"/>
        <w:suppressLineNumbers/>
        <w:spacing w:after="113" w:line="360" w:lineRule="auto"/>
        <w:ind w:left="794" w:right="283"/>
        <w:jc w:val="both"/>
      </w:pPr>
      <w:r>
        <w:rPr>
          <w:rFonts w:ascii="Times New Roman" w:hAnsi="Times New Roman" w:cs="Times New Roman"/>
          <w:sz w:val="24"/>
          <w:szCs w:val="24"/>
          <w:lang w:val="hu-HU"/>
        </w:rPr>
        <w:t xml:space="preserve">A zökkenőmentes nyitva tartás és folyamatos látogathatóság megtartása érdekében a múzeumhoz tartozó kiállítóhelyeken a teremőri, illetve gondnoki feladatok ellátására május 1-től szeptember 30-ig tervezzük </w:t>
      </w:r>
      <w:r>
        <w:rPr>
          <w:rFonts w:ascii="Times New Roman" w:hAnsi="Times New Roman" w:cs="Times New Roman"/>
          <w:i/>
          <w:sz w:val="24"/>
          <w:szCs w:val="24"/>
          <w:lang w:val="hu-HU"/>
        </w:rPr>
        <w:t>2</w:t>
      </w:r>
      <w:r>
        <w:rPr>
          <w:rFonts w:ascii="Times New Roman" w:hAnsi="Times New Roman" w:cs="Times New Roman"/>
          <w:i/>
          <w:iCs/>
          <w:sz w:val="24"/>
          <w:szCs w:val="24"/>
          <w:lang w:val="hu-HU"/>
        </w:rPr>
        <w:t xml:space="preserve"> fő</w:t>
      </w:r>
      <w:r>
        <w:rPr>
          <w:rFonts w:ascii="Times New Roman" w:hAnsi="Times New Roman" w:cs="Times New Roman"/>
          <w:sz w:val="24"/>
          <w:szCs w:val="24"/>
          <w:lang w:val="hu-HU"/>
        </w:rPr>
        <w:t xml:space="preserve"> részmunkaidős </w:t>
      </w:r>
      <w:r>
        <w:rPr>
          <w:rFonts w:ascii="Times New Roman" w:hAnsi="Times New Roman" w:cs="Times New Roman"/>
          <w:bCs/>
          <w:sz w:val="24"/>
          <w:szCs w:val="24"/>
          <w:lang w:val="hu-HU"/>
        </w:rPr>
        <w:t xml:space="preserve">munkatárs </w:t>
      </w:r>
      <w:r>
        <w:rPr>
          <w:rFonts w:ascii="Times New Roman" w:hAnsi="Times New Roman" w:cs="Times New Roman"/>
          <w:bCs/>
          <w:sz w:val="24"/>
          <w:szCs w:val="24"/>
          <w:lang w:val="hu-HU"/>
        </w:rPr>
        <w:lastRenderedPageBreak/>
        <w:t xml:space="preserve">megbízási szerződéssel történő alkalmazását. </w:t>
      </w:r>
    </w:p>
    <w:p w:rsidR="00FC233F" w:rsidRDefault="00FC233F">
      <w:pPr>
        <w:pStyle w:val="Szvegtrzs"/>
        <w:keepLines/>
        <w:suppressLineNumbers/>
        <w:spacing w:after="0" w:line="360" w:lineRule="auto"/>
        <w:ind w:left="737"/>
        <w:jc w:val="both"/>
      </w:pPr>
      <w:r>
        <w:rPr>
          <w:rFonts w:ascii="Times New Roman" w:hAnsi="Times New Roman" w:cs="Times New Roman"/>
          <w:bCs/>
          <w:i/>
          <w:iCs/>
          <w:sz w:val="24"/>
          <w:szCs w:val="24"/>
          <w:lang w:val="hu-HU"/>
        </w:rPr>
        <w:t>Karcagi Hírmondó Szerkesztősége</w:t>
      </w:r>
    </w:p>
    <w:p w:rsidR="00FC233F" w:rsidRDefault="00FC233F">
      <w:pPr>
        <w:pStyle w:val="Szvegtrzs"/>
        <w:keepLines/>
        <w:suppressLineNumbers/>
        <w:spacing w:after="57" w:line="360" w:lineRule="auto"/>
        <w:ind w:left="850"/>
        <w:jc w:val="both"/>
      </w:pPr>
      <w:r>
        <w:rPr>
          <w:rFonts w:ascii="Times New Roman" w:hAnsi="Times New Roman" w:cs="Times New Roman"/>
          <w:sz w:val="24"/>
          <w:szCs w:val="26"/>
        </w:rPr>
        <w:t xml:space="preserve">A szerkesztőségben engedélyezett álláshelyek száma: </w:t>
      </w:r>
      <w:r>
        <w:rPr>
          <w:rFonts w:ascii="Times New Roman" w:hAnsi="Times New Roman" w:cs="Times New Roman"/>
          <w:sz w:val="24"/>
          <w:szCs w:val="26"/>
          <w:lang w:val="hu-HU"/>
        </w:rPr>
        <w:t>5</w:t>
      </w:r>
      <w:r>
        <w:rPr>
          <w:rFonts w:ascii="Times New Roman" w:hAnsi="Times New Roman" w:cs="Times New Roman"/>
          <w:sz w:val="24"/>
          <w:szCs w:val="26"/>
        </w:rPr>
        <w:t>.</w:t>
      </w:r>
    </w:p>
    <w:p w:rsidR="00FC233F" w:rsidRDefault="00FC233F">
      <w:pPr>
        <w:pStyle w:val="Szvegtrzs"/>
        <w:suppressLineNumbers/>
        <w:spacing w:after="0" w:line="360" w:lineRule="auto"/>
        <w:ind w:left="850" w:right="283"/>
        <w:jc w:val="both"/>
      </w:pPr>
      <w:r>
        <w:rPr>
          <w:rFonts w:ascii="Times New Roman" w:hAnsi="Times New Roman" w:cs="Times New Roman"/>
          <w:sz w:val="24"/>
          <w:szCs w:val="26"/>
        </w:rPr>
        <w:t xml:space="preserve">A szerkesztőségnek </w:t>
      </w:r>
      <w:r>
        <w:rPr>
          <w:rFonts w:ascii="Times New Roman" w:hAnsi="Times New Roman" w:cs="Times New Roman"/>
          <w:sz w:val="24"/>
          <w:szCs w:val="26"/>
          <w:lang w:val="hu-HU"/>
        </w:rPr>
        <w:t xml:space="preserve">jelenleg </w:t>
      </w:r>
      <w:r>
        <w:rPr>
          <w:rFonts w:ascii="Times New Roman" w:hAnsi="Times New Roman" w:cs="Times New Roman"/>
          <w:i/>
          <w:sz w:val="24"/>
          <w:szCs w:val="26"/>
          <w:lang w:val="hu-HU"/>
        </w:rPr>
        <w:t>4</w:t>
      </w:r>
      <w:r>
        <w:rPr>
          <w:rFonts w:ascii="Times New Roman" w:hAnsi="Times New Roman" w:cs="Times New Roman"/>
          <w:i/>
          <w:iCs/>
          <w:sz w:val="24"/>
          <w:szCs w:val="26"/>
        </w:rPr>
        <w:t xml:space="preserve"> fő főállású</w:t>
      </w:r>
      <w:r>
        <w:rPr>
          <w:rFonts w:ascii="Times New Roman" w:hAnsi="Times New Roman" w:cs="Times New Roman"/>
          <w:sz w:val="24"/>
          <w:szCs w:val="26"/>
        </w:rPr>
        <w:t xml:space="preserve"> munkatársa van: </w:t>
      </w:r>
      <w:r>
        <w:rPr>
          <w:rFonts w:ascii="Times New Roman" w:hAnsi="Times New Roman" w:cs="Times New Roman"/>
          <w:i/>
          <w:iCs/>
          <w:sz w:val="24"/>
          <w:szCs w:val="26"/>
        </w:rPr>
        <w:t>1 fő</w:t>
      </w:r>
      <w:r>
        <w:rPr>
          <w:rFonts w:ascii="Times New Roman" w:hAnsi="Times New Roman" w:cs="Times New Roman"/>
          <w:sz w:val="24"/>
          <w:szCs w:val="26"/>
        </w:rPr>
        <w:t xml:space="preserve"> főszerkesztő, </w:t>
      </w:r>
      <w:r>
        <w:rPr>
          <w:rFonts w:ascii="Times New Roman" w:hAnsi="Times New Roman" w:cs="Times New Roman"/>
          <w:i/>
          <w:sz w:val="24"/>
          <w:szCs w:val="26"/>
          <w:lang w:val="hu-HU"/>
        </w:rPr>
        <w:t>1</w:t>
      </w:r>
      <w:r>
        <w:rPr>
          <w:rFonts w:ascii="Times New Roman" w:hAnsi="Times New Roman" w:cs="Times New Roman"/>
          <w:i/>
          <w:iCs/>
          <w:sz w:val="24"/>
          <w:szCs w:val="26"/>
        </w:rPr>
        <w:t xml:space="preserve"> fő</w:t>
      </w:r>
      <w:r>
        <w:rPr>
          <w:rFonts w:ascii="Times New Roman" w:hAnsi="Times New Roman" w:cs="Times New Roman"/>
          <w:sz w:val="24"/>
          <w:szCs w:val="26"/>
        </w:rPr>
        <w:t xml:space="preserve"> újságíró, </w:t>
      </w:r>
      <w:r>
        <w:rPr>
          <w:rFonts w:ascii="Times New Roman" w:hAnsi="Times New Roman" w:cs="Times New Roman"/>
          <w:i/>
          <w:iCs/>
          <w:sz w:val="24"/>
          <w:szCs w:val="26"/>
        </w:rPr>
        <w:t>1 fő</w:t>
      </w:r>
      <w:r>
        <w:rPr>
          <w:rFonts w:ascii="Times New Roman" w:hAnsi="Times New Roman" w:cs="Times New Roman"/>
          <w:sz w:val="24"/>
          <w:szCs w:val="26"/>
        </w:rPr>
        <w:t xml:space="preserve"> adminisztrátor</w:t>
      </w:r>
      <w:r>
        <w:rPr>
          <w:rFonts w:ascii="Times New Roman" w:hAnsi="Times New Roman" w:cs="Times New Roman"/>
          <w:sz w:val="24"/>
          <w:szCs w:val="26"/>
          <w:lang w:val="hu-HU"/>
        </w:rPr>
        <w:t xml:space="preserve">, </w:t>
      </w:r>
      <w:r>
        <w:rPr>
          <w:rFonts w:ascii="Times New Roman" w:hAnsi="Times New Roman" w:cs="Times New Roman"/>
          <w:i/>
          <w:sz w:val="24"/>
          <w:szCs w:val="26"/>
          <w:lang w:val="hu-HU"/>
        </w:rPr>
        <w:t>1 fő</w:t>
      </w:r>
      <w:r>
        <w:rPr>
          <w:rFonts w:ascii="Times New Roman" w:hAnsi="Times New Roman" w:cs="Times New Roman"/>
          <w:sz w:val="24"/>
          <w:szCs w:val="26"/>
          <w:lang w:val="hu-HU"/>
        </w:rPr>
        <w:t xml:space="preserve"> tördelő</w:t>
      </w:r>
      <w:r>
        <w:rPr>
          <w:rFonts w:ascii="Times New Roman" w:hAnsi="Times New Roman" w:cs="Times New Roman"/>
          <w:sz w:val="24"/>
          <w:szCs w:val="26"/>
        </w:rPr>
        <w:t xml:space="preserve">. A lap </w:t>
      </w:r>
      <w:r>
        <w:rPr>
          <w:rFonts w:ascii="Times New Roman" w:hAnsi="Times New Roman" w:cs="Times New Roman"/>
          <w:i/>
          <w:iCs/>
          <w:sz w:val="24"/>
          <w:szCs w:val="26"/>
        </w:rPr>
        <w:t>3 fő külsős</w:t>
      </w:r>
      <w:r>
        <w:rPr>
          <w:rFonts w:ascii="Times New Roman" w:hAnsi="Times New Roman" w:cs="Times New Roman"/>
          <w:sz w:val="24"/>
          <w:szCs w:val="26"/>
        </w:rPr>
        <w:t xml:space="preserve"> munkatársat foglalkoztat megbízási szerződéssel,</w:t>
      </w:r>
      <w:r>
        <w:rPr>
          <w:rFonts w:ascii="Times New Roman" w:hAnsi="Times New Roman" w:cs="Times New Roman"/>
          <w:sz w:val="24"/>
          <w:szCs w:val="26"/>
          <w:lang w:val="hu-HU"/>
        </w:rPr>
        <w:t xml:space="preserve"> tudósítói munkakörben</w:t>
      </w:r>
      <w:r>
        <w:rPr>
          <w:rFonts w:ascii="Times New Roman" w:hAnsi="Times New Roman" w:cs="Times New Roman"/>
          <w:sz w:val="24"/>
          <w:szCs w:val="26"/>
        </w:rPr>
        <w:t>.</w:t>
      </w:r>
      <w:r>
        <w:rPr>
          <w:rFonts w:ascii="Times New Roman" w:hAnsi="Times New Roman" w:cs="Times New Roman"/>
          <w:sz w:val="24"/>
          <w:szCs w:val="26"/>
          <w:lang w:val="hu-HU"/>
        </w:rPr>
        <w:t xml:space="preserve"> </w:t>
      </w:r>
    </w:p>
    <w:p w:rsidR="00FC233F" w:rsidRDefault="00FC233F">
      <w:pPr>
        <w:pStyle w:val="Szvegtrzs"/>
        <w:keepLines/>
        <w:suppressLineNumbers/>
        <w:spacing w:after="0"/>
        <w:ind w:left="426" w:firstLine="1"/>
        <w:jc w:val="both"/>
        <w:rPr>
          <w:rFonts w:ascii="Times New Roman" w:eastAsia="Cambria" w:hAnsi="Times New Roman" w:cs="Times New Roman"/>
          <w:b/>
          <w:bCs/>
          <w:sz w:val="24"/>
          <w:szCs w:val="27"/>
          <w:lang w:val="hu-HU"/>
        </w:rPr>
      </w:pPr>
    </w:p>
    <w:p w:rsidR="00FC233F" w:rsidRDefault="00FC233F">
      <w:pPr>
        <w:pStyle w:val="NormlWeb"/>
        <w:spacing w:before="0" w:after="0" w:line="360" w:lineRule="auto"/>
        <w:ind w:left="425" w:firstLine="476"/>
        <w:jc w:val="center"/>
      </w:pPr>
      <w:r>
        <w:rPr>
          <w:rFonts w:ascii="Times New Roman" w:hAnsi="Times New Roman" w:cs="Times New Roman"/>
          <w:b/>
          <w:bCs/>
          <w:sz w:val="26"/>
          <w:szCs w:val="26"/>
        </w:rPr>
        <w:t>III. Szolgáltatási feladatok</w:t>
      </w:r>
    </w:p>
    <w:p w:rsidR="00FC233F" w:rsidRDefault="00FC233F">
      <w:pPr>
        <w:pStyle w:val="NormlWeb"/>
        <w:spacing w:before="0" w:after="0"/>
        <w:ind w:left="425" w:firstLine="476"/>
        <w:jc w:val="both"/>
        <w:rPr>
          <w:rFonts w:ascii="Times New Roman" w:hAnsi="Times New Roman" w:cs="Times New Roman"/>
          <w:b/>
          <w:bCs/>
          <w:szCs w:val="27"/>
        </w:rPr>
      </w:pPr>
    </w:p>
    <w:p w:rsidR="00FC233F" w:rsidRDefault="00FC233F">
      <w:pPr>
        <w:spacing w:after="113" w:line="360" w:lineRule="auto"/>
        <w:ind w:left="425"/>
      </w:pPr>
      <w:r>
        <w:rPr>
          <w:rFonts w:ascii="Times New Roman" w:hAnsi="Times New Roman" w:cs="Times New Roman"/>
          <w:b/>
          <w:bCs/>
          <w:sz w:val="24"/>
          <w:lang w:val="hu-HU"/>
        </w:rPr>
        <w:t>1. Közönségkapcsolatok</w:t>
      </w:r>
    </w:p>
    <w:p w:rsidR="00FC233F" w:rsidRDefault="00FC233F">
      <w:pPr>
        <w:spacing w:line="360" w:lineRule="auto"/>
        <w:ind w:left="737"/>
        <w:jc w:val="both"/>
      </w:pPr>
      <w:r>
        <w:rPr>
          <w:rFonts w:ascii="Times New Roman" w:hAnsi="Times New Roman" w:cs="Times New Roman"/>
          <w:i/>
          <w:iCs/>
          <w:sz w:val="24"/>
          <w:lang w:val="hu-HU"/>
        </w:rPr>
        <w:t xml:space="preserve">Ismeretterjesztő előadások </w:t>
      </w:r>
    </w:p>
    <w:p w:rsidR="00FC233F" w:rsidRDefault="00FC233F">
      <w:pPr>
        <w:spacing w:after="170" w:line="360" w:lineRule="auto"/>
        <w:ind w:left="964" w:right="283"/>
        <w:jc w:val="both"/>
      </w:pPr>
      <w:r>
        <w:rPr>
          <w:rFonts w:ascii="Times New Roman" w:hAnsi="Times New Roman" w:cs="Times New Roman"/>
          <w:sz w:val="24"/>
          <w:lang w:val="hu-HU"/>
        </w:rPr>
        <w:t xml:space="preserve">2020 márciusában a Debreceni Egyetem Bölcsészettudományi Karával közösen </w:t>
      </w:r>
      <w:r>
        <w:rPr>
          <w:rFonts w:ascii="Times New Roman" w:hAnsi="Times New Roman" w:cs="Times New Roman"/>
          <w:i/>
          <w:sz w:val="24"/>
          <w:lang w:val="hu-HU"/>
        </w:rPr>
        <w:t>történeti</w:t>
      </w:r>
      <w:r>
        <w:rPr>
          <w:rFonts w:ascii="Times New Roman" w:hAnsi="Times New Roman" w:cs="Times New Roman"/>
          <w:sz w:val="24"/>
          <w:lang w:val="hu-HU"/>
        </w:rPr>
        <w:t xml:space="preserve"> konferenciát szervezünk, amelynek fő témája a Trianoni békeszerződés és annak utóélete. (</w:t>
      </w:r>
      <w:r>
        <w:rPr>
          <w:rFonts w:ascii="Times New Roman" w:hAnsi="Times New Roman" w:cs="Times New Roman"/>
          <w:sz w:val="24"/>
          <w:u w:val="single"/>
          <w:lang w:val="hu-HU"/>
        </w:rPr>
        <w:t>Felelős</w:t>
      </w:r>
      <w:r>
        <w:rPr>
          <w:rFonts w:ascii="Times New Roman" w:hAnsi="Times New Roman" w:cs="Times New Roman"/>
          <w:sz w:val="24"/>
          <w:lang w:val="hu-HU"/>
        </w:rPr>
        <w:t>: dr. Nagy Molnár Miklós igazgató.)</w:t>
      </w:r>
    </w:p>
    <w:p w:rsidR="00FC233F" w:rsidRDefault="00FC233F">
      <w:pPr>
        <w:pStyle w:val="NormlWeb"/>
        <w:spacing w:before="0" w:after="113" w:line="360" w:lineRule="auto"/>
        <w:ind w:left="425"/>
        <w:jc w:val="both"/>
      </w:pPr>
      <w:r>
        <w:rPr>
          <w:rFonts w:ascii="Times New Roman" w:hAnsi="Times New Roman" w:cs="Times New Roman"/>
          <w:b/>
          <w:bCs/>
          <w:szCs w:val="27"/>
        </w:rPr>
        <w:t>2. Köznevelési hasznosítás</w:t>
      </w:r>
    </w:p>
    <w:p w:rsidR="00FC233F" w:rsidRDefault="00FC233F">
      <w:pPr>
        <w:pStyle w:val="NormlWeb"/>
        <w:spacing w:before="0" w:after="0" w:line="360" w:lineRule="auto"/>
        <w:ind w:left="709"/>
        <w:jc w:val="both"/>
      </w:pPr>
      <w:r>
        <w:rPr>
          <w:rFonts w:ascii="Times New Roman" w:hAnsi="Times New Roman" w:cs="Times New Roman"/>
          <w:i/>
          <w:iCs/>
          <w:szCs w:val="27"/>
        </w:rPr>
        <w:t xml:space="preserve">A gyűjteményre és a kiállításokra alapozott múzeumpedagógiai foglalkozások </w:t>
      </w:r>
    </w:p>
    <w:p w:rsidR="00FC233F" w:rsidRDefault="00FC233F">
      <w:pPr>
        <w:pStyle w:val="NormlWeb"/>
        <w:spacing w:before="0" w:after="0" w:line="360" w:lineRule="auto"/>
        <w:ind w:left="1276"/>
        <w:jc w:val="both"/>
      </w:pPr>
      <w:r>
        <w:rPr>
          <w:rFonts w:ascii="Times New Roman" w:hAnsi="Times New Roman" w:cs="Times New Roman"/>
          <w:iCs/>
          <w:szCs w:val="27"/>
        </w:rPr>
        <w:t>–</w:t>
      </w:r>
      <w:r>
        <w:rPr>
          <w:rFonts w:ascii="Times New Roman" w:eastAsia="Times New Roman" w:hAnsi="Times New Roman" w:cs="Times New Roman"/>
          <w:iCs/>
          <w:szCs w:val="27"/>
        </w:rPr>
        <w:t xml:space="preserve"> </w:t>
      </w:r>
      <w:r>
        <w:rPr>
          <w:rFonts w:ascii="Times New Roman" w:hAnsi="Times New Roman" w:cs="Times New Roman"/>
          <w:iCs/>
          <w:szCs w:val="27"/>
        </w:rPr>
        <w:t>2020-ban tervezzük folytatni a korábbi években megindított programjainkat, amelyeket újabbakkal egészítünk ki:</w:t>
      </w:r>
    </w:p>
    <w:p w:rsidR="00FC233F" w:rsidRDefault="00FC233F">
      <w:pPr>
        <w:pStyle w:val="Listaszerbekezds"/>
        <w:numPr>
          <w:ilvl w:val="0"/>
          <w:numId w:val="7"/>
        </w:numPr>
        <w:spacing w:line="360" w:lineRule="auto"/>
        <w:ind w:left="2552"/>
        <w:jc w:val="both"/>
      </w:pPr>
      <w:r>
        <w:rPr>
          <w:rFonts w:ascii="Times New Roman" w:hAnsi="Times New Roman" w:cs="Times New Roman"/>
          <w:bCs/>
          <w:i/>
          <w:lang w:bidi="ar-SA"/>
        </w:rPr>
        <w:t>Népi díszítőművészet Karcagon</w:t>
      </w:r>
    </w:p>
    <w:p w:rsidR="00FC233F" w:rsidRDefault="00FC233F">
      <w:pPr>
        <w:pStyle w:val="Listaszerbekezds"/>
        <w:numPr>
          <w:ilvl w:val="0"/>
          <w:numId w:val="7"/>
        </w:numPr>
        <w:spacing w:line="360" w:lineRule="auto"/>
        <w:ind w:left="2552"/>
        <w:jc w:val="both"/>
      </w:pPr>
      <w:r>
        <w:rPr>
          <w:rFonts w:ascii="Times New Roman" w:hAnsi="Times New Roman" w:cs="Times New Roman"/>
          <w:bCs/>
          <w:lang w:bidi="ar-SA"/>
        </w:rPr>
        <w:t>„</w:t>
      </w:r>
      <w:r>
        <w:rPr>
          <w:rFonts w:ascii="Times New Roman" w:hAnsi="Times New Roman" w:cs="Times New Roman"/>
          <w:bCs/>
          <w:i/>
          <w:lang w:bidi="ar-SA"/>
        </w:rPr>
        <w:t>Szántottam, vetettem ...”</w:t>
      </w:r>
      <w:r>
        <w:rPr>
          <w:rFonts w:ascii="Times New Roman" w:hAnsi="Times New Roman" w:cs="Times New Roman"/>
          <w:bCs/>
          <w:lang w:bidi="ar-SA"/>
        </w:rPr>
        <w:t xml:space="preserve"> Határhasználat a Nagykunságban </w:t>
      </w:r>
    </w:p>
    <w:p w:rsidR="00FC233F" w:rsidRDefault="00FC233F">
      <w:pPr>
        <w:pStyle w:val="Listaszerbekezds"/>
        <w:numPr>
          <w:ilvl w:val="0"/>
          <w:numId w:val="7"/>
        </w:numPr>
        <w:spacing w:line="360" w:lineRule="auto"/>
        <w:ind w:left="2552"/>
        <w:jc w:val="both"/>
      </w:pPr>
      <w:r>
        <w:rPr>
          <w:rFonts w:ascii="Times New Roman" w:hAnsi="Times New Roman" w:cs="Times New Roman"/>
          <w:bCs/>
          <w:i/>
          <w:color w:val="000000"/>
          <w:lang w:bidi="ar-SA"/>
        </w:rPr>
        <w:t>Pásztorélet a Nagykunságban</w:t>
      </w:r>
    </w:p>
    <w:p w:rsidR="00FC233F" w:rsidRDefault="00FC233F">
      <w:pPr>
        <w:numPr>
          <w:ilvl w:val="0"/>
          <w:numId w:val="8"/>
        </w:numPr>
        <w:spacing w:line="360" w:lineRule="auto"/>
        <w:ind w:left="2552"/>
        <w:jc w:val="both"/>
      </w:pPr>
      <w:r>
        <w:rPr>
          <w:rFonts w:ascii="Times New Roman" w:hAnsi="Times New Roman" w:cs="Times New Roman"/>
          <w:i/>
          <w:iCs/>
          <w:sz w:val="24"/>
          <w:szCs w:val="24"/>
        </w:rPr>
        <w:t xml:space="preserve">„Rend a lelke mindennek!” </w:t>
      </w:r>
      <w:r>
        <w:rPr>
          <w:rFonts w:ascii="Times New Roman" w:hAnsi="Times New Roman" w:cs="Times New Roman"/>
          <w:sz w:val="24"/>
          <w:szCs w:val="24"/>
        </w:rPr>
        <w:t>Lakberendezés a Nagykunságban</w:t>
      </w:r>
    </w:p>
    <w:p w:rsidR="00FC233F" w:rsidRDefault="00FC233F">
      <w:pPr>
        <w:numPr>
          <w:ilvl w:val="0"/>
          <w:numId w:val="8"/>
        </w:numPr>
        <w:spacing w:line="360" w:lineRule="auto"/>
        <w:ind w:left="2552"/>
        <w:jc w:val="both"/>
      </w:pPr>
      <w:r>
        <w:rPr>
          <w:rFonts w:ascii="Times New Roman" w:hAnsi="Times New Roman" w:cs="Times New Roman"/>
          <w:i/>
          <w:iCs/>
          <w:sz w:val="24"/>
          <w:szCs w:val="24"/>
        </w:rPr>
        <w:t>„Lóháton a kunok útján”</w:t>
      </w:r>
    </w:p>
    <w:p w:rsidR="00FC233F" w:rsidRDefault="00FC233F">
      <w:pPr>
        <w:numPr>
          <w:ilvl w:val="0"/>
          <w:numId w:val="8"/>
        </w:numPr>
        <w:spacing w:after="240" w:line="360" w:lineRule="auto"/>
        <w:ind w:left="2552"/>
        <w:jc w:val="both"/>
      </w:pPr>
      <w:r>
        <w:rPr>
          <w:rFonts w:ascii="Times New Roman" w:hAnsi="Times New Roman" w:cs="Times New Roman"/>
          <w:i/>
          <w:iCs/>
          <w:sz w:val="24"/>
          <w:szCs w:val="24"/>
        </w:rPr>
        <w:t>„FlorArt – a szikes puszta virágai”</w:t>
      </w:r>
    </w:p>
    <w:p w:rsidR="00FC233F" w:rsidRDefault="00FC233F">
      <w:pPr>
        <w:pStyle w:val="Szvegtrzs"/>
        <w:spacing w:after="0" w:line="360" w:lineRule="auto"/>
        <w:ind w:left="1020" w:right="283"/>
        <w:jc w:val="both"/>
      </w:pPr>
      <w:r>
        <w:rPr>
          <w:rFonts w:ascii="Times New Roman" w:hAnsi="Times New Roman" w:cs="Times New Roman"/>
          <w:sz w:val="24"/>
          <w:szCs w:val="24"/>
          <w:lang w:val="hu-HU"/>
        </w:rPr>
        <w:t xml:space="preserve">– </w:t>
      </w:r>
      <w:r>
        <w:rPr>
          <w:rFonts w:ascii="Times New Roman" w:hAnsi="Times New Roman" w:cs="Times New Roman"/>
          <w:sz w:val="24"/>
          <w:szCs w:val="24"/>
        </w:rPr>
        <w:t xml:space="preserve">A programok célja a </w:t>
      </w:r>
      <w:r>
        <w:rPr>
          <w:rFonts w:ascii="Times New Roman" w:hAnsi="Times New Roman" w:cs="Times New Roman"/>
          <w:sz w:val="24"/>
          <w:szCs w:val="24"/>
          <w:lang w:val="hu-HU"/>
        </w:rPr>
        <w:t>korábban</w:t>
      </w:r>
      <w:r>
        <w:rPr>
          <w:rFonts w:ascii="Times New Roman" w:hAnsi="Times New Roman" w:cs="Times New Roman"/>
          <w:sz w:val="24"/>
          <w:szCs w:val="24"/>
        </w:rPr>
        <w:t xml:space="preserve"> </w:t>
      </w:r>
      <w:r>
        <w:rPr>
          <w:rFonts w:ascii="Times New Roman" w:hAnsi="Times New Roman" w:cs="Times New Roman"/>
          <w:sz w:val="24"/>
          <w:szCs w:val="24"/>
          <w:lang w:val="hu-HU"/>
        </w:rPr>
        <w:t>meg</w:t>
      </w:r>
      <w:r>
        <w:rPr>
          <w:rFonts w:ascii="Times New Roman" w:hAnsi="Times New Roman" w:cs="Times New Roman"/>
          <w:sz w:val="24"/>
          <w:szCs w:val="24"/>
        </w:rPr>
        <w:t xml:space="preserve">kezdett múzeumpedagógiai foglalkozások </w:t>
      </w:r>
      <w:r>
        <w:rPr>
          <w:rFonts w:ascii="Times New Roman" w:hAnsi="Times New Roman" w:cs="Times New Roman"/>
          <w:sz w:val="24"/>
          <w:szCs w:val="24"/>
          <w:lang w:val="hu-HU"/>
        </w:rPr>
        <w:t xml:space="preserve">további </w:t>
      </w:r>
      <w:r>
        <w:rPr>
          <w:rFonts w:ascii="Times New Roman" w:hAnsi="Times New Roman" w:cs="Times New Roman"/>
          <w:sz w:val="24"/>
          <w:szCs w:val="24"/>
        </w:rPr>
        <w:t>kiszélesítése az óvodákkal és az általános iskolák diákjaival. Emellett</w:t>
      </w:r>
      <w:r>
        <w:rPr>
          <w:rFonts w:ascii="Times New Roman" w:hAnsi="Times New Roman" w:cs="Times New Roman"/>
          <w:sz w:val="24"/>
          <w:szCs w:val="24"/>
          <w:lang w:val="hu-HU"/>
        </w:rPr>
        <w:t xml:space="preserve">  tervezzük, hogy a középiskolásokat is jobban bevonjuk a múzeumpedagógiai programjainkba.</w:t>
      </w:r>
    </w:p>
    <w:p w:rsidR="00FC233F" w:rsidRDefault="00FC233F">
      <w:pPr>
        <w:pStyle w:val="Szvegtrzs"/>
        <w:spacing w:after="0" w:line="360" w:lineRule="auto"/>
        <w:ind w:left="1020" w:right="340"/>
        <w:jc w:val="both"/>
      </w:pPr>
      <w:r>
        <w:rPr>
          <w:rFonts w:ascii="Times New Roman" w:hAnsi="Times New Roman" w:cs="Times New Roman"/>
          <w:sz w:val="24"/>
          <w:szCs w:val="24"/>
          <w:lang w:val="hu-HU"/>
        </w:rPr>
        <w:t xml:space="preserve">– </w:t>
      </w:r>
      <w:r>
        <w:rPr>
          <w:rFonts w:ascii="Times New Roman" w:hAnsi="Times New Roman" w:cs="Times New Roman"/>
          <w:sz w:val="24"/>
          <w:szCs w:val="24"/>
        </w:rPr>
        <w:t xml:space="preserve">A múzeumhoz tartozó külső kiállítóhelyeken május 1. után </w:t>
      </w:r>
      <w:r>
        <w:rPr>
          <w:rFonts w:ascii="Times New Roman" w:hAnsi="Times New Roman" w:cs="Times New Roman"/>
          <w:sz w:val="24"/>
          <w:szCs w:val="24"/>
          <w:lang w:val="hu-HU"/>
        </w:rPr>
        <w:t xml:space="preserve">szintén tervezünk múzeumpedagógiai programokat, amelyek megvalósításában jól </w:t>
      </w:r>
      <w:r>
        <w:rPr>
          <w:rFonts w:ascii="Times New Roman" w:hAnsi="Times New Roman" w:cs="Times New Roman"/>
          <w:sz w:val="24"/>
          <w:szCs w:val="24"/>
        </w:rPr>
        <w:t>ki tudjuk használni a zárt, tágas és árnyas udvar adta lehetőségeket</w:t>
      </w:r>
      <w:r>
        <w:rPr>
          <w:rFonts w:ascii="Times New Roman" w:hAnsi="Times New Roman" w:cs="Times New Roman"/>
          <w:sz w:val="24"/>
          <w:szCs w:val="24"/>
          <w:lang w:val="hu-HU"/>
        </w:rPr>
        <w:t xml:space="preserve"> is</w:t>
      </w:r>
      <w:r>
        <w:rPr>
          <w:rFonts w:ascii="Times New Roman" w:hAnsi="Times New Roman" w:cs="Times New Roman"/>
          <w:sz w:val="24"/>
          <w:szCs w:val="24"/>
        </w:rPr>
        <w:t xml:space="preserve">. </w:t>
      </w:r>
    </w:p>
    <w:p w:rsidR="00FC233F" w:rsidRDefault="00FC233F">
      <w:pPr>
        <w:pStyle w:val="Szvegtrzs"/>
        <w:spacing w:after="0" w:line="360" w:lineRule="auto"/>
        <w:ind w:left="1020" w:right="340"/>
        <w:jc w:val="both"/>
      </w:pPr>
      <w:r>
        <w:rPr>
          <w:rFonts w:ascii="Times New Roman" w:hAnsi="Times New Roman" w:cs="Times New Roman"/>
          <w:sz w:val="24"/>
          <w:szCs w:val="24"/>
          <w:lang w:val="hu-HU"/>
        </w:rPr>
        <w:t xml:space="preserve">– </w:t>
      </w:r>
      <w:r>
        <w:rPr>
          <w:rFonts w:ascii="Times New Roman" w:hAnsi="Times New Roman" w:cs="Times New Roman"/>
          <w:sz w:val="24"/>
          <w:szCs w:val="24"/>
        </w:rPr>
        <w:t>A Kántor Sándor Fazekasházban elkészült a fazekasműhely, amelynek berendezése után az agyagos foglalkozásokat (korongozás, írókázás) foglalkozásokat is jobban meg tudjuk valósítani</w:t>
      </w:r>
      <w:r>
        <w:rPr>
          <w:rFonts w:ascii="Times New Roman" w:hAnsi="Times New Roman" w:cs="Times New Roman"/>
          <w:iCs/>
          <w:sz w:val="24"/>
          <w:szCs w:val="24"/>
        </w:rPr>
        <w:t>.</w:t>
      </w:r>
    </w:p>
    <w:p w:rsidR="00FC233F" w:rsidRDefault="00FC233F">
      <w:pPr>
        <w:pStyle w:val="msonospacing0"/>
        <w:spacing w:line="360" w:lineRule="auto"/>
        <w:ind w:left="1020" w:right="283"/>
        <w:jc w:val="both"/>
      </w:pPr>
      <w:r>
        <w:rPr>
          <w:rFonts w:ascii="Times New Roman" w:hAnsi="Times New Roman" w:cs="Times New Roman"/>
          <w:sz w:val="24"/>
        </w:rPr>
        <w:lastRenderedPageBreak/>
        <w:t>–</w:t>
      </w:r>
      <w:r>
        <w:rPr>
          <w:rFonts w:ascii="Times New Roman" w:eastAsia="Times New Roman" w:hAnsi="Times New Roman" w:cs="Times New Roman"/>
          <w:sz w:val="24"/>
        </w:rPr>
        <w:t xml:space="preserve"> </w:t>
      </w:r>
      <w:r>
        <w:rPr>
          <w:rFonts w:ascii="Times New Roman" w:hAnsi="Times New Roman" w:cs="Times New Roman"/>
          <w:sz w:val="24"/>
        </w:rPr>
        <w:t xml:space="preserve">Az évek során bevett gyakorlatnak számító </w:t>
      </w:r>
      <w:r>
        <w:rPr>
          <w:rFonts w:ascii="Times New Roman" w:hAnsi="Times New Roman" w:cs="Times New Roman"/>
          <w:i/>
          <w:iCs/>
          <w:sz w:val="24"/>
        </w:rPr>
        <w:t>Múzeumi Barangoló</w:t>
      </w:r>
      <w:r>
        <w:rPr>
          <w:rFonts w:ascii="Times New Roman" w:hAnsi="Times New Roman" w:cs="Times New Roman"/>
          <w:sz w:val="24"/>
        </w:rPr>
        <w:t xml:space="preserve"> programot 2020 őszén a Madarász Imre Egyesített Óvoda tagóvodáinak nagycsoportos gyermekei részvételével ismét tervezzük megrendezni.</w:t>
      </w:r>
    </w:p>
    <w:p w:rsidR="00FC233F" w:rsidRDefault="00FC233F">
      <w:pPr>
        <w:pStyle w:val="msonospacing0"/>
        <w:spacing w:after="240" w:line="360" w:lineRule="auto"/>
        <w:ind w:left="1020" w:right="283"/>
        <w:jc w:val="both"/>
      </w:pPr>
      <w:r>
        <w:rPr>
          <w:rFonts w:ascii="Times New Roman" w:hAnsi="Times New Roman" w:cs="Times New Roman"/>
          <w:sz w:val="24"/>
        </w:rPr>
        <w:t>(</w:t>
      </w:r>
      <w:r>
        <w:rPr>
          <w:rFonts w:ascii="Times New Roman" w:hAnsi="Times New Roman" w:cs="Times New Roman"/>
          <w:sz w:val="24"/>
          <w:u w:val="single"/>
        </w:rPr>
        <w:t>Felelős</w:t>
      </w:r>
      <w:r>
        <w:rPr>
          <w:rFonts w:ascii="Times New Roman" w:hAnsi="Times New Roman" w:cs="Times New Roman"/>
          <w:sz w:val="24"/>
        </w:rPr>
        <w:t>: múzeumpedagógus és történész-művelődésszervező)</w:t>
      </w:r>
    </w:p>
    <w:p w:rsidR="00FC233F" w:rsidRDefault="00FC233F">
      <w:pPr>
        <w:pStyle w:val="NormlWeb"/>
        <w:spacing w:before="0" w:after="0" w:line="360" w:lineRule="auto"/>
        <w:ind w:left="425"/>
        <w:jc w:val="both"/>
      </w:pPr>
      <w:r>
        <w:rPr>
          <w:rFonts w:ascii="Times New Roman" w:hAnsi="Times New Roman" w:cs="Times New Roman"/>
          <w:b/>
          <w:bCs/>
          <w:szCs w:val="27"/>
        </w:rPr>
        <w:t>3. Hozzáférés</w:t>
      </w:r>
    </w:p>
    <w:p w:rsidR="00FC233F" w:rsidRDefault="00FC233F">
      <w:pPr>
        <w:pStyle w:val="NormlWeb"/>
        <w:spacing w:before="0" w:after="0" w:line="360" w:lineRule="auto"/>
        <w:ind w:left="709"/>
        <w:jc w:val="both"/>
      </w:pPr>
      <w:r>
        <w:rPr>
          <w:rFonts w:ascii="Times New Roman" w:hAnsi="Times New Roman" w:cs="Times New Roman"/>
          <w:i/>
          <w:iCs/>
          <w:szCs w:val="27"/>
        </w:rPr>
        <w:t xml:space="preserve">Kutatószolgálatot igénybe vevő kutatók és a kutatási alkalmak </w:t>
      </w:r>
    </w:p>
    <w:p w:rsidR="00FC233F" w:rsidRDefault="00FC233F">
      <w:pPr>
        <w:autoSpaceDE w:val="0"/>
        <w:spacing w:after="170" w:line="360" w:lineRule="auto"/>
        <w:ind w:left="964" w:right="283"/>
        <w:jc w:val="both"/>
      </w:pPr>
      <w:r>
        <w:rPr>
          <w:rFonts w:ascii="Times New Roman" w:eastAsia="Consolas" w:hAnsi="Times New Roman" w:cs="Times New Roman"/>
          <w:sz w:val="24"/>
          <w:szCs w:val="24"/>
          <w:lang w:val="hu-HU"/>
        </w:rPr>
        <w:t>Az előző évekhez hasonlóan a múzeum a szakterületüknek megfelelően idén is kutatási és konzultációs lehetőséget biztosít a tudományos kutatóknak, illetve a segítséget, útmutatást igénylő szakdolgozatíróknak, helytörténészeknek. Az egyéni kutatók kutatási engedély birtokában, a hatályos jogszabályok, rendelkezések alapján készített Szolgáltatási Szabályzat szerint vehetik igénybe a múzeum nyújtotta lehetőségeket.</w:t>
      </w:r>
    </w:p>
    <w:p w:rsidR="00FC233F" w:rsidRDefault="00FC233F">
      <w:pPr>
        <w:pStyle w:val="NormlWeb"/>
        <w:spacing w:before="0" w:after="0" w:line="360" w:lineRule="auto"/>
        <w:ind w:left="709"/>
        <w:jc w:val="both"/>
      </w:pPr>
      <w:r>
        <w:rPr>
          <w:rFonts w:ascii="Times New Roman" w:hAnsi="Times New Roman" w:cs="Times New Roman"/>
          <w:i/>
          <w:iCs/>
          <w:szCs w:val="27"/>
        </w:rPr>
        <w:t>Múzeumi könyvtár könyvtárhasználata</w:t>
      </w:r>
    </w:p>
    <w:p w:rsidR="00FC233F" w:rsidRDefault="00FC233F">
      <w:pPr>
        <w:pStyle w:val="NormlWeb"/>
        <w:spacing w:before="0" w:after="0" w:line="360" w:lineRule="auto"/>
        <w:ind w:left="1020" w:right="283"/>
        <w:jc w:val="both"/>
      </w:pPr>
      <w:r>
        <w:rPr>
          <w:rFonts w:ascii="Times New Roman" w:hAnsi="Times New Roman" w:cs="Times New Roman"/>
          <w:szCs w:val="27"/>
        </w:rPr>
        <w:t>A Györffy István Nagykun Múzeum könyvtára szakkönyvtárként működik, a benne található könyvek és dokumentumok elsősorban tudományos kutatók számára elérhetőek és csak helyben használhatók. 2020-ban a múzeumot felkereső, kutatási engedéllyel rendelkező kutatók a könyvtárat a Szolgáltatási Szabályzatnak megfelelően vehetik igénybe.</w:t>
      </w:r>
    </w:p>
    <w:p w:rsidR="00FC233F" w:rsidRDefault="00FC233F">
      <w:pPr>
        <w:pStyle w:val="Szvegtrzsbehzssal"/>
        <w:spacing w:after="170"/>
        <w:ind w:left="964" w:right="283"/>
      </w:pPr>
      <w:r>
        <w:rPr>
          <w:rFonts w:ascii="Times New Roman" w:hAnsi="Times New Roman" w:cs="Times New Roman"/>
          <w:sz w:val="24"/>
          <w:szCs w:val="24"/>
        </w:rPr>
        <w:t>A könyvtári állományt elsősorban az ajándékozás útján beszerzett könyvekkel gyarapítjuk, kivételes esetekben – fontos szakirodalom beszerzése esetén – vásárlással. Az év folyamán folyamatosan végezzük a gyűjteménybe került könyvek és nyomtatványok rendezését, leltározását, katalogizálását. (</w:t>
      </w:r>
      <w:r>
        <w:rPr>
          <w:rFonts w:ascii="Times New Roman" w:hAnsi="Times New Roman" w:cs="Times New Roman"/>
          <w:sz w:val="24"/>
          <w:szCs w:val="24"/>
          <w:u w:val="single"/>
        </w:rPr>
        <w:t>Felelős</w:t>
      </w:r>
      <w:r>
        <w:rPr>
          <w:rFonts w:ascii="Times New Roman" w:hAnsi="Times New Roman" w:cs="Times New Roman"/>
          <w:sz w:val="24"/>
          <w:szCs w:val="24"/>
        </w:rPr>
        <w:t xml:space="preserve">: </w:t>
      </w:r>
      <w:r>
        <w:rPr>
          <w:rFonts w:ascii="Times New Roman" w:hAnsi="Times New Roman" w:cs="Times New Roman"/>
          <w:sz w:val="24"/>
          <w:szCs w:val="24"/>
          <w:lang w:val="hu-HU"/>
        </w:rPr>
        <w:t>Kántor Éva történész-</w:t>
      </w:r>
      <w:r>
        <w:rPr>
          <w:rFonts w:ascii="Times New Roman" w:hAnsi="Times New Roman" w:cs="Times New Roman"/>
          <w:sz w:val="24"/>
          <w:szCs w:val="24"/>
        </w:rPr>
        <w:t>művelődésszervező és dr. Nagy Molnár Miklós igazgató)</w:t>
      </w:r>
    </w:p>
    <w:p w:rsidR="00FC233F" w:rsidRDefault="00FC233F">
      <w:pPr>
        <w:pStyle w:val="NormlWeb"/>
        <w:spacing w:before="0" w:after="0" w:line="360" w:lineRule="auto"/>
        <w:ind w:left="709"/>
        <w:jc w:val="both"/>
      </w:pPr>
      <w:r>
        <w:rPr>
          <w:rFonts w:ascii="Times New Roman" w:hAnsi="Times New Roman" w:cs="Times New Roman"/>
          <w:i/>
          <w:iCs/>
          <w:szCs w:val="27"/>
        </w:rPr>
        <w:t xml:space="preserve">Múzeumi honlap </w:t>
      </w:r>
    </w:p>
    <w:p w:rsidR="00FC233F" w:rsidRDefault="00FC233F">
      <w:pPr>
        <w:autoSpaceDE w:val="0"/>
        <w:spacing w:line="360" w:lineRule="auto"/>
        <w:ind w:left="1020" w:right="283"/>
        <w:jc w:val="both"/>
      </w:pPr>
      <w:r>
        <w:rPr>
          <w:rFonts w:ascii="Times New Roman" w:eastAsia="Cambria" w:hAnsi="Times New Roman" w:cs="Times New Roman"/>
          <w:sz w:val="24"/>
          <w:szCs w:val="24"/>
          <w:lang w:val="hu-HU"/>
        </w:rPr>
        <w:t xml:space="preserve">Múzeumunk saját honlapja a </w:t>
      </w:r>
      <w:hyperlink r:id="rId8" w:history="1">
        <w:r>
          <w:rPr>
            <w:rStyle w:val="Hiperhivatkozs"/>
            <w:rFonts w:ascii="Times New Roman" w:eastAsia="Cambria" w:hAnsi="Times New Roman" w:cs="Times New Roman"/>
            <w:color w:val="auto"/>
            <w:sz w:val="24"/>
            <w:szCs w:val="24"/>
            <w:lang w:val="hu-HU" w:eastAsia="hi-IN" w:bidi="ar-SA"/>
          </w:rPr>
          <w:t>www.karcagimuzeum.hu</w:t>
        </w:r>
      </w:hyperlink>
      <w:r>
        <w:rPr>
          <w:rFonts w:ascii="Times New Roman" w:eastAsia="Cambria" w:hAnsi="Times New Roman" w:cs="Times New Roman"/>
          <w:sz w:val="24"/>
          <w:szCs w:val="24"/>
          <w:lang w:val="hu-HU"/>
        </w:rPr>
        <w:t xml:space="preserve"> címen érhető el, amely elérhető a </w:t>
      </w:r>
      <w:hyperlink r:id="rId9" w:history="1">
        <w:r>
          <w:rPr>
            <w:rStyle w:val="Hiperhivatkozs"/>
            <w:rFonts w:ascii="Times New Roman" w:eastAsia="Cambria" w:hAnsi="Times New Roman" w:cs="Times New Roman"/>
            <w:color w:val="auto"/>
            <w:sz w:val="24"/>
            <w:szCs w:val="24"/>
            <w:lang w:val="hu-HU" w:eastAsia="hi-IN" w:bidi="ar-SA"/>
          </w:rPr>
          <w:t>www.karcag.hu</w:t>
        </w:r>
      </w:hyperlink>
      <w:r>
        <w:rPr>
          <w:rFonts w:ascii="Times New Roman" w:eastAsia="Cambria" w:hAnsi="Times New Roman" w:cs="Times New Roman"/>
          <w:sz w:val="24"/>
          <w:szCs w:val="24"/>
          <w:lang w:val="hu-HU"/>
        </w:rPr>
        <w:t xml:space="preserve"> városi oldalról is. Saját honlapunkat a GDPR törvény szabályainak megfelelően működtetjük, e szabályok szerint továbbra is folyamatosan frissítjük. Rendezvényeinkről, programjainkról friss, aktuális információkat közlünk. </w:t>
      </w:r>
    </w:p>
    <w:p w:rsidR="00FC233F" w:rsidRDefault="00FC233F">
      <w:pPr>
        <w:autoSpaceDE w:val="0"/>
        <w:spacing w:after="240" w:line="360" w:lineRule="auto"/>
        <w:ind w:left="1020" w:right="283"/>
        <w:jc w:val="both"/>
      </w:pPr>
      <w:r>
        <w:rPr>
          <w:rFonts w:ascii="Times New Roman" w:eastAsia="Cambria" w:hAnsi="Times New Roman" w:cs="Times New Roman"/>
          <w:sz w:val="24"/>
          <w:szCs w:val="24"/>
          <w:lang w:val="hu-HU"/>
        </w:rPr>
        <w:t>A Györffy István Nagykun Múzeum rendelkezik saját facebook-fiókkal is, amelyen szintén megjelennek a múzeummal kapcsolatos friss információk.</w:t>
      </w:r>
    </w:p>
    <w:p w:rsidR="00FC233F" w:rsidRDefault="00FC233F">
      <w:pPr>
        <w:autoSpaceDE w:val="0"/>
        <w:spacing w:line="360" w:lineRule="auto"/>
        <w:ind w:left="737"/>
        <w:jc w:val="both"/>
      </w:pPr>
      <w:r>
        <w:rPr>
          <w:rFonts w:ascii="Times New Roman" w:hAnsi="Times New Roman" w:cs="Times New Roman"/>
          <w:i/>
          <w:iCs/>
          <w:sz w:val="24"/>
          <w:szCs w:val="27"/>
        </w:rPr>
        <w:t>Média megjelenések</w:t>
      </w:r>
    </w:p>
    <w:p w:rsidR="00FC233F" w:rsidRDefault="00FC233F">
      <w:pPr>
        <w:autoSpaceDE w:val="0"/>
        <w:spacing w:after="113" w:line="360" w:lineRule="auto"/>
        <w:ind w:left="1020" w:right="283"/>
        <w:jc w:val="both"/>
      </w:pPr>
      <w:r>
        <w:rPr>
          <w:rFonts w:ascii="Times New Roman" w:eastAsia="Consolas" w:hAnsi="Times New Roman" w:cs="Times New Roman"/>
          <w:sz w:val="24"/>
          <w:szCs w:val="24"/>
          <w:lang w:val="hu-HU"/>
        </w:rPr>
        <w:t xml:space="preserve">A Karcagi Hírmondó hetilap hasábjain és a Karcag Televízió folyamatosan közöl információkat, illetve tudósít az új időszaki kiállításainkról. Emellett </w:t>
      </w:r>
      <w:r>
        <w:rPr>
          <w:rFonts w:ascii="Times New Roman" w:eastAsia="Consolas" w:hAnsi="Times New Roman" w:cs="Times New Roman"/>
          <w:sz w:val="24"/>
          <w:szCs w:val="24"/>
          <w:lang w:val="hu-HU"/>
        </w:rPr>
        <w:lastRenderedPageBreak/>
        <w:t>törekszünk egyéb regionális és országos rádióadókon, valamint a más médiafelületeken való megjelenésre.</w:t>
      </w:r>
    </w:p>
    <w:p w:rsidR="00FC233F" w:rsidRDefault="00FC233F">
      <w:pPr>
        <w:pStyle w:val="Szvegtrzs"/>
        <w:suppressLineNumbers/>
        <w:spacing w:after="0" w:line="360" w:lineRule="auto"/>
        <w:ind w:left="426"/>
        <w:jc w:val="both"/>
      </w:pPr>
      <w:r>
        <w:rPr>
          <w:rFonts w:ascii="Times New Roman" w:hAnsi="Times New Roman" w:cs="Times New Roman"/>
          <w:b/>
          <w:sz w:val="24"/>
          <w:szCs w:val="24"/>
          <w:lang w:val="hu-HU"/>
        </w:rPr>
        <w:t xml:space="preserve">4. Karcagi Hírmondó Szerkesztősége </w:t>
      </w:r>
    </w:p>
    <w:p w:rsidR="00FC233F" w:rsidRDefault="00FC233F">
      <w:pPr>
        <w:autoSpaceDE w:val="0"/>
        <w:spacing w:line="360" w:lineRule="auto"/>
        <w:ind w:left="964" w:right="283"/>
        <w:jc w:val="both"/>
      </w:pPr>
      <w:r>
        <w:rPr>
          <w:rFonts w:ascii="Times New Roman" w:hAnsi="Times New Roman" w:cs="Times New Roman"/>
          <w:sz w:val="24"/>
          <w:szCs w:val="24"/>
          <w:lang w:val="hu-HU"/>
        </w:rPr>
        <w:t xml:space="preserve">A Karcagi Hírmondó fő feladata, hogy informálja Karcag lakóit a legfontosabb városi történésekről, az önkormányzati munkáról. </w:t>
      </w:r>
      <w:r>
        <w:rPr>
          <w:rFonts w:ascii="Times New Roman" w:hAnsi="Times New Roman" w:cs="Times New Roman"/>
          <w:sz w:val="24"/>
          <w:szCs w:val="26"/>
        </w:rPr>
        <w:t>Az ingyenes önkormányzati hetilapnak 2020-b</w:t>
      </w:r>
      <w:r>
        <w:rPr>
          <w:rFonts w:ascii="Times New Roman" w:hAnsi="Times New Roman" w:cs="Times New Roman"/>
          <w:sz w:val="24"/>
          <w:szCs w:val="26"/>
          <w:lang w:val="hu-HU"/>
        </w:rPr>
        <w:t>a</w:t>
      </w:r>
      <w:r>
        <w:rPr>
          <w:rFonts w:ascii="Times New Roman" w:hAnsi="Times New Roman" w:cs="Times New Roman"/>
          <w:sz w:val="24"/>
          <w:szCs w:val="26"/>
        </w:rPr>
        <w:t xml:space="preserve">n </w:t>
      </w:r>
      <w:r>
        <w:rPr>
          <w:rFonts w:ascii="Times New Roman" w:hAnsi="Times New Roman" w:cs="Times New Roman"/>
          <w:sz w:val="24"/>
          <w:szCs w:val="26"/>
          <w:lang w:val="hu-HU"/>
        </w:rPr>
        <w:t>39</w:t>
      </w:r>
      <w:r>
        <w:rPr>
          <w:rFonts w:ascii="Times New Roman" w:hAnsi="Times New Roman" w:cs="Times New Roman"/>
          <w:sz w:val="24"/>
          <w:szCs w:val="26"/>
        </w:rPr>
        <w:t xml:space="preserve"> lapszáma jelenik meg. Az év utolsó kiadása színes naptármelléklettel készül.</w:t>
      </w:r>
    </w:p>
    <w:p w:rsidR="00FC233F" w:rsidRDefault="00FC233F">
      <w:pPr>
        <w:autoSpaceDE w:val="0"/>
        <w:ind w:left="363" w:firstLine="499"/>
        <w:jc w:val="center"/>
        <w:rPr>
          <w:rFonts w:ascii="Times New Roman" w:eastAsia="Consolas" w:hAnsi="Times New Roman" w:cs="Times New Roman"/>
          <w:b/>
          <w:bCs/>
          <w:sz w:val="24"/>
          <w:szCs w:val="27"/>
          <w:lang w:val="hu-HU"/>
        </w:rPr>
      </w:pPr>
    </w:p>
    <w:p w:rsidR="00FC233F" w:rsidRDefault="00FC233F">
      <w:pPr>
        <w:autoSpaceDE w:val="0"/>
        <w:spacing w:line="360" w:lineRule="auto"/>
        <w:ind w:left="363" w:firstLine="499"/>
        <w:jc w:val="center"/>
      </w:pPr>
      <w:r>
        <w:rPr>
          <w:rFonts w:ascii="Times New Roman" w:hAnsi="Times New Roman" w:cs="Times New Roman"/>
          <w:b/>
          <w:bCs/>
          <w:sz w:val="26"/>
          <w:szCs w:val="26"/>
          <w:lang w:val="hu-HU"/>
        </w:rPr>
        <w:t>IV. Kiállítási tevékenység</w:t>
      </w:r>
    </w:p>
    <w:p w:rsidR="00FC233F" w:rsidRDefault="00FC233F">
      <w:pPr>
        <w:autoSpaceDE w:val="0"/>
        <w:jc w:val="center"/>
        <w:rPr>
          <w:rFonts w:ascii="Times New Roman" w:hAnsi="Times New Roman" w:cs="Times New Roman"/>
          <w:b/>
          <w:bCs/>
          <w:sz w:val="24"/>
          <w:szCs w:val="26"/>
          <w:lang w:val="hu-HU"/>
        </w:rPr>
      </w:pPr>
    </w:p>
    <w:p w:rsidR="00FC233F" w:rsidRDefault="00FC233F">
      <w:pPr>
        <w:pStyle w:val="Szvegtrzs"/>
        <w:spacing w:after="0" w:line="360" w:lineRule="auto"/>
        <w:ind w:left="425"/>
      </w:pPr>
      <w:r>
        <w:rPr>
          <w:rFonts w:ascii="Times New Roman" w:hAnsi="Times New Roman" w:cs="Times New Roman"/>
          <w:b/>
          <w:bCs/>
          <w:sz w:val="24"/>
          <w:lang w:val="hu-HU"/>
        </w:rPr>
        <w:t>1. Állandó kiállítások</w:t>
      </w:r>
    </w:p>
    <w:p w:rsidR="00FC233F" w:rsidRDefault="00FC233F">
      <w:pPr>
        <w:pStyle w:val="Szvegtrzs"/>
        <w:suppressLineNumbers/>
        <w:spacing w:after="0" w:line="360" w:lineRule="auto"/>
        <w:ind w:left="709"/>
        <w:jc w:val="both"/>
      </w:pPr>
      <w:r>
        <w:rPr>
          <w:rFonts w:ascii="Times New Roman" w:hAnsi="Times New Roman" w:cs="Times New Roman"/>
          <w:i/>
          <w:iCs/>
          <w:sz w:val="24"/>
          <w:szCs w:val="24"/>
          <w:lang w:val="hu-HU"/>
        </w:rPr>
        <w:t>Györffy István Nagykun Múzeum</w:t>
      </w:r>
    </w:p>
    <w:p w:rsidR="00FC233F" w:rsidRDefault="00FC233F">
      <w:pPr>
        <w:pStyle w:val="Szvegtrzs"/>
        <w:suppressLineNumbers/>
        <w:spacing w:after="113" w:line="360" w:lineRule="auto"/>
        <w:ind w:left="964" w:right="283"/>
        <w:jc w:val="both"/>
      </w:pPr>
      <w:r>
        <w:rPr>
          <w:rFonts w:ascii="Times New Roman" w:hAnsi="Times New Roman" w:cs="Times New Roman"/>
          <w:sz w:val="24"/>
          <w:szCs w:val="24"/>
          <w:lang w:val="hu-HU"/>
        </w:rPr>
        <w:t xml:space="preserve">2020-ban a múzeum nyitva tartását január 3-tól december 20-ig tervezzük. A kiállítások vasárnap és hétfő kivételével naponta 10-17 óráig látogathatók. </w:t>
      </w:r>
    </w:p>
    <w:p w:rsidR="00FC233F" w:rsidRDefault="00FC233F">
      <w:pPr>
        <w:pStyle w:val="Szvegtrzs"/>
        <w:suppressLineNumbers/>
        <w:spacing w:after="0" w:line="360" w:lineRule="auto"/>
        <w:ind w:left="709"/>
        <w:jc w:val="both"/>
      </w:pPr>
      <w:r>
        <w:rPr>
          <w:rFonts w:ascii="Times New Roman" w:hAnsi="Times New Roman" w:cs="Times New Roman"/>
          <w:i/>
          <w:iCs/>
          <w:sz w:val="24"/>
          <w:szCs w:val="24"/>
          <w:lang w:val="hu-HU"/>
        </w:rPr>
        <w:t>Nagykunsági Tájház</w:t>
      </w:r>
    </w:p>
    <w:p w:rsidR="00FC233F" w:rsidRDefault="00FC233F">
      <w:pPr>
        <w:pStyle w:val="Szvegtrzs"/>
        <w:suppressLineNumbers/>
        <w:tabs>
          <w:tab w:val="left" w:pos="8850"/>
        </w:tabs>
        <w:spacing w:after="0" w:line="360" w:lineRule="auto"/>
        <w:ind w:left="964" w:right="283"/>
        <w:jc w:val="both"/>
      </w:pPr>
      <w:r>
        <w:rPr>
          <w:rFonts w:ascii="Times New Roman" w:hAnsi="Times New Roman" w:cs="Times New Roman"/>
          <w:sz w:val="24"/>
          <w:szCs w:val="24"/>
          <w:lang w:val="hu-HU"/>
        </w:rPr>
        <w:t xml:space="preserve">A Nagykunsági Tájház állandó kiállítását 2020. május 1-től szeptember 30-ig vasárnap és hétfő kivételével naponta 10-16 óráig tervezzük látogathatóvá tenni az érdeklődők számára. Az ettől eltérő időpontokban előzetes bejelentkezés alapján fogadunk csoportokat (legalább 10 fő). A rendszeres nyitva tartást megbízási szerződéssel </w:t>
      </w:r>
      <w:r>
        <w:rPr>
          <w:rFonts w:ascii="Times New Roman" w:hAnsi="Times New Roman" w:cs="Times New Roman"/>
          <w:i/>
          <w:iCs/>
          <w:sz w:val="24"/>
          <w:szCs w:val="24"/>
          <w:lang w:val="hu-HU"/>
        </w:rPr>
        <w:t xml:space="preserve">1 fő </w:t>
      </w:r>
      <w:r>
        <w:rPr>
          <w:rFonts w:ascii="Times New Roman" w:hAnsi="Times New Roman" w:cs="Times New Roman"/>
          <w:bCs/>
          <w:sz w:val="24"/>
          <w:szCs w:val="24"/>
          <w:lang w:val="hu-HU"/>
        </w:rPr>
        <w:t>részmunkaidős munkatárs bevonásával kívánjuk megoldani.</w:t>
      </w:r>
    </w:p>
    <w:p w:rsidR="00FC233F" w:rsidRDefault="00FC233F">
      <w:pPr>
        <w:pStyle w:val="Szvegtrzs"/>
        <w:suppressLineNumbers/>
        <w:spacing w:before="113" w:after="0" w:line="360" w:lineRule="auto"/>
        <w:ind w:left="709"/>
        <w:jc w:val="both"/>
      </w:pPr>
      <w:r>
        <w:rPr>
          <w:rFonts w:ascii="Times New Roman" w:hAnsi="Times New Roman" w:cs="Times New Roman"/>
          <w:i/>
          <w:iCs/>
          <w:sz w:val="24"/>
          <w:szCs w:val="24"/>
          <w:lang w:val="hu-HU"/>
        </w:rPr>
        <w:t>Kántor Sándor Fazekasház</w:t>
      </w:r>
    </w:p>
    <w:p w:rsidR="00FC233F" w:rsidRDefault="00FC233F">
      <w:pPr>
        <w:pStyle w:val="Szvegtrzs"/>
        <w:suppressLineNumbers/>
        <w:spacing w:after="0" w:line="360" w:lineRule="auto"/>
        <w:ind w:left="964" w:right="283"/>
        <w:jc w:val="both"/>
      </w:pPr>
      <w:r>
        <w:rPr>
          <w:rFonts w:ascii="Times New Roman" w:hAnsi="Times New Roman" w:cs="Times New Roman"/>
          <w:sz w:val="24"/>
          <w:szCs w:val="24"/>
          <w:lang w:val="hu-HU"/>
        </w:rPr>
        <w:t xml:space="preserve">2020-ban a kiállítás május 1-től szeptember 30-ig, vasárnap és hétfő kivételével naponta 10-16 óráig lesz ismét látogatható. Az ettől eltérő időpontokban előzetes bejelentkezés alapján fogad csoportokat (legalább 10 fő). </w:t>
      </w:r>
      <w:r>
        <w:rPr>
          <w:rFonts w:ascii="Times New Roman" w:hAnsi="Times New Roman" w:cs="Times New Roman"/>
          <w:bCs/>
          <w:sz w:val="24"/>
          <w:szCs w:val="24"/>
          <w:lang w:val="hu-HU"/>
        </w:rPr>
        <w:t xml:space="preserve">A rendszeres nyitva tartást megbízási szerződéssel </w:t>
      </w:r>
      <w:r>
        <w:rPr>
          <w:rFonts w:ascii="Times New Roman" w:hAnsi="Times New Roman" w:cs="Times New Roman"/>
          <w:bCs/>
          <w:i/>
          <w:iCs/>
          <w:sz w:val="24"/>
          <w:szCs w:val="24"/>
          <w:lang w:val="hu-HU"/>
        </w:rPr>
        <w:t xml:space="preserve">1 fő </w:t>
      </w:r>
      <w:r>
        <w:rPr>
          <w:rFonts w:ascii="Times New Roman" w:hAnsi="Times New Roman" w:cs="Times New Roman"/>
          <w:bCs/>
          <w:sz w:val="24"/>
          <w:szCs w:val="24"/>
          <w:lang w:val="hu-HU"/>
        </w:rPr>
        <w:t>részmunkaidős munkatárs bevonásával kívánjuk megoldani.</w:t>
      </w:r>
    </w:p>
    <w:p w:rsidR="00FC233F" w:rsidRDefault="00FC233F">
      <w:pPr>
        <w:pStyle w:val="Szvegtrzs"/>
        <w:suppressLineNumbers/>
        <w:spacing w:before="113" w:after="0" w:line="360" w:lineRule="auto"/>
        <w:ind w:left="709"/>
        <w:jc w:val="both"/>
      </w:pPr>
      <w:r>
        <w:rPr>
          <w:rFonts w:ascii="Times New Roman" w:hAnsi="Times New Roman" w:cs="Times New Roman"/>
          <w:i/>
          <w:iCs/>
          <w:sz w:val="24"/>
          <w:szCs w:val="24"/>
          <w:lang w:val="hu-HU"/>
        </w:rPr>
        <w:t>Orvos- és Patikatörténeti Kiállítás</w:t>
      </w:r>
    </w:p>
    <w:p w:rsidR="00FC233F" w:rsidRDefault="00FC233F">
      <w:pPr>
        <w:pStyle w:val="Szvegtrzs"/>
        <w:suppressLineNumbers/>
        <w:spacing w:after="113" w:line="360" w:lineRule="auto"/>
        <w:ind w:left="964" w:right="283"/>
        <w:jc w:val="both"/>
      </w:pPr>
      <w:r>
        <w:rPr>
          <w:rFonts w:ascii="Times New Roman" w:hAnsi="Times New Roman" w:cs="Times New Roman"/>
          <w:sz w:val="24"/>
          <w:szCs w:val="24"/>
          <w:lang w:val="hu-HU"/>
        </w:rPr>
        <w:t xml:space="preserve">A korábban kialakult gyakorlatnak megfelelően egész évben előre bejelentett csoportokat fogad. </w:t>
      </w:r>
    </w:p>
    <w:p w:rsidR="00FC233F" w:rsidRDefault="00FC233F">
      <w:pPr>
        <w:pStyle w:val="Szvegtrzs"/>
        <w:suppressLineNumbers/>
        <w:spacing w:after="0" w:line="360" w:lineRule="auto"/>
        <w:ind w:left="709"/>
        <w:jc w:val="both"/>
      </w:pPr>
      <w:r>
        <w:rPr>
          <w:rFonts w:ascii="Times New Roman" w:hAnsi="Times New Roman" w:cs="Times New Roman"/>
          <w:i/>
          <w:iCs/>
          <w:sz w:val="24"/>
          <w:szCs w:val="24"/>
          <w:lang w:val="hu-HU"/>
        </w:rPr>
        <w:t>Szélmalom</w:t>
      </w:r>
    </w:p>
    <w:p w:rsidR="00FC233F" w:rsidRDefault="00FC233F">
      <w:pPr>
        <w:pStyle w:val="Szvegtrzs"/>
        <w:suppressLineNumbers/>
        <w:spacing w:after="113" w:line="360" w:lineRule="auto"/>
        <w:ind w:left="1020" w:right="283"/>
        <w:jc w:val="both"/>
      </w:pPr>
      <w:r>
        <w:rPr>
          <w:rFonts w:ascii="Times New Roman" w:hAnsi="Times New Roman" w:cs="Times New Roman"/>
          <w:sz w:val="24"/>
          <w:szCs w:val="24"/>
          <w:lang w:val="hu-HU"/>
        </w:rPr>
        <w:t xml:space="preserve">2020-ban várhatóan újra nyithatjuk az épületet, így annak látogathatósága szintén megoldható lesz. A kiállítás – terveink szerint – május 1-től szeptember 30-ig, vasárnap és hétfő kivételével naponta 10-16 óráig lesz ismét látogatható. Az ettől eltérő időpontokban előzetes bejelentkezés alapján fogad csoportokat </w:t>
      </w:r>
      <w:r>
        <w:rPr>
          <w:rFonts w:ascii="Times New Roman" w:hAnsi="Times New Roman" w:cs="Times New Roman"/>
          <w:sz w:val="24"/>
          <w:szCs w:val="24"/>
          <w:lang w:val="hu-HU"/>
        </w:rPr>
        <w:lastRenderedPageBreak/>
        <w:t xml:space="preserve">(legalább 10 fő). </w:t>
      </w:r>
    </w:p>
    <w:p w:rsidR="00FC233F" w:rsidRDefault="00FC233F">
      <w:pPr>
        <w:pStyle w:val="Szvegtrzs"/>
        <w:suppressLineNumbers/>
        <w:spacing w:after="0" w:line="360" w:lineRule="auto"/>
        <w:ind w:left="709"/>
        <w:jc w:val="both"/>
      </w:pPr>
      <w:r>
        <w:rPr>
          <w:rFonts w:ascii="Times New Roman" w:hAnsi="Times New Roman" w:cs="Times New Roman"/>
          <w:i/>
          <w:iCs/>
          <w:sz w:val="24"/>
          <w:szCs w:val="24"/>
          <w:lang w:val="hu-HU"/>
        </w:rPr>
        <w:t>Kövesdaráló</w:t>
      </w:r>
    </w:p>
    <w:p w:rsidR="00FC233F" w:rsidRDefault="00FC233F">
      <w:pPr>
        <w:pStyle w:val="Szvegtrzs"/>
        <w:suppressLineNumbers/>
        <w:spacing w:after="113" w:line="360" w:lineRule="auto"/>
        <w:ind w:left="964" w:right="283"/>
        <w:jc w:val="both"/>
      </w:pPr>
      <w:r>
        <w:rPr>
          <w:rFonts w:ascii="Times New Roman" w:hAnsi="Times New Roman" w:cs="Times New Roman"/>
          <w:sz w:val="24"/>
          <w:szCs w:val="24"/>
          <w:lang w:val="hu-HU"/>
        </w:rPr>
        <w:t>A műemlék Kövesdaráló és Malomtörténeti Kiállítás ugyan nem a múzeum kezelésében lévő látogatható kiállítóhely, azonban működéséhez a múzeum szakmai segítséget nyújt. A kiállítás – előzetes bejelentkezés alapján – egész évben látogatható.</w:t>
      </w:r>
    </w:p>
    <w:p w:rsidR="00FC233F" w:rsidRDefault="00FC233F">
      <w:pPr>
        <w:pStyle w:val="NormlWeb"/>
        <w:spacing w:before="0" w:after="0" w:line="360" w:lineRule="auto"/>
        <w:ind w:left="425"/>
        <w:jc w:val="both"/>
      </w:pPr>
      <w:r>
        <w:rPr>
          <w:rFonts w:ascii="Times New Roman" w:hAnsi="Times New Roman" w:cs="Times New Roman"/>
          <w:b/>
          <w:bCs/>
          <w:szCs w:val="27"/>
        </w:rPr>
        <w:t>2. T</w:t>
      </w:r>
      <w:r>
        <w:rPr>
          <w:rFonts w:ascii="Times New Roman" w:hAnsi="Times New Roman" w:cs="Times New Roman"/>
          <w:b/>
          <w:bCs/>
        </w:rPr>
        <w:t>ervezett</w:t>
      </w:r>
      <w:r>
        <w:rPr>
          <w:rFonts w:ascii="Times New Roman" w:hAnsi="Times New Roman" w:cs="Times New Roman"/>
          <w:i/>
          <w:iCs/>
        </w:rPr>
        <w:t xml:space="preserve"> </w:t>
      </w:r>
      <w:r>
        <w:rPr>
          <w:rFonts w:ascii="Times New Roman" w:hAnsi="Times New Roman" w:cs="Times New Roman"/>
          <w:b/>
          <w:bCs/>
        </w:rPr>
        <w:t>i</w:t>
      </w:r>
      <w:r>
        <w:rPr>
          <w:rFonts w:ascii="Times New Roman" w:hAnsi="Times New Roman" w:cs="Times New Roman"/>
          <w:b/>
          <w:bCs/>
          <w:szCs w:val="27"/>
        </w:rPr>
        <w:t>dőszaki kiállítások</w:t>
      </w:r>
    </w:p>
    <w:p w:rsidR="00FC233F" w:rsidRDefault="00FC233F">
      <w:pPr>
        <w:spacing w:line="360" w:lineRule="auto"/>
        <w:ind w:left="709"/>
        <w:jc w:val="both"/>
      </w:pPr>
      <w:r>
        <w:rPr>
          <w:rFonts w:ascii="Times New Roman" w:hAnsi="Times New Roman" w:cs="Times New Roman"/>
          <w:i/>
          <w:iCs/>
          <w:sz w:val="24"/>
          <w:szCs w:val="24"/>
        </w:rPr>
        <w:t>20</w:t>
      </w:r>
      <w:r>
        <w:rPr>
          <w:rFonts w:ascii="Times New Roman" w:hAnsi="Times New Roman" w:cs="Times New Roman"/>
          <w:i/>
          <w:iCs/>
          <w:sz w:val="24"/>
          <w:szCs w:val="24"/>
          <w:lang w:val="hu-HU"/>
        </w:rPr>
        <w:t>20</w:t>
      </w:r>
      <w:r>
        <w:rPr>
          <w:rFonts w:ascii="Times New Roman" w:hAnsi="Times New Roman" w:cs="Times New Roman"/>
          <w:i/>
          <w:iCs/>
          <w:sz w:val="24"/>
          <w:szCs w:val="24"/>
        </w:rPr>
        <w:t>-b</w:t>
      </w:r>
      <w:r>
        <w:rPr>
          <w:rFonts w:ascii="Times New Roman" w:hAnsi="Times New Roman" w:cs="Times New Roman"/>
          <w:i/>
          <w:iCs/>
          <w:sz w:val="24"/>
          <w:szCs w:val="24"/>
          <w:lang w:val="hu-HU"/>
        </w:rPr>
        <w:t>a</w:t>
      </w:r>
      <w:r>
        <w:rPr>
          <w:rFonts w:ascii="Times New Roman" w:hAnsi="Times New Roman" w:cs="Times New Roman"/>
          <w:i/>
          <w:iCs/>
          <w:sz w:val="24"/>
          <w:szCs w:val="24"/>
        </w:rPr>
        <w:t>n a múzeumban tervezett időszaki kiállítások</w:t>
      </w:r>
      <w:r>
        <w:rPr>
          <w:rFonts w:ascii="Times New Roman" w:eastAsia="Cambria" w:hAnsi="Times New Roman" w:cs="Times New Roman"/>
          <w:i/>
          <w:iCs/>
          <w:sz w:val="24"/>
          <w:szCs w:val="24"/>
        </w:rPr>
        <w:t>:</w:t>
      </w:r>
    </w:p>
    <w:p w:rsidR="00FC233F" w:rsidRDefault="00FC233F">
      <w:pPr>
        <w:spacing w:line="360" w:lineRule="auto"/>
        <w:ind w:left="993"/>
      </w:pPr>
      <w:r>
        <w:rPr>
          <w:rFonts w:ascii="Times New Roman" w:hAnsi="Times New Roman" w:cs="Times New Roman"/>
          <w:b/>
          <w:bCs/>
          <w:sz w:val="24"/>
          <w:szCs w:val="24"/>
        </w:rPr>
        <w:t xml:space="preserve">– </w:t>
      </w:r>
      <w:r>
        <w:rPr>
          <w:rFonts w:ascii="Times New Roman" w:hAnsi="Times New Roman" w:cs="Times New Roman"/>
          <w:b/>
          <w:sz w:val="24"/>
          <w:szCs w:val="24"/>
        </w:rPr>
        <w:t>„Finta Sándor Brazíliában”</w:t>
      </w:r>
      <w:r>
        <w:rPr>
          <w:rFonts w:ascii="Times New Roman" w:hAnsi="Times New Roman" w:cs="Times New Roman"/>
          <w:sz w:val="24"/>
          <w:szCs w:val="24"/>
          <w:lang w:val="hu-HU"/>
        </w:rPr>
        <w:t xml:space="preserve"> – a túrkevei Finta-testvérek kiállítása – február 5. – március 7.</w:t>
      </w:r>
    </w:p>
    <w:p w:rsidR="00FC233F" w:rsidRDefault="00FC233F">
      <w:pPr>
        <w:spacing w:line="360" w:lineRule="auto"/>
        <w:ind w:left="993"/>
      </w:pPr>
      <w:r>
        <w:rPr>
          <w:rFonts w:ascii="Times New Roman" w:hAnsi="Times New Roman" w:cs="Times New Roman"/>
          <w:b/>
          <w:bCs/>
          <w:sz w:val="24"/>
          <w:szCs w:val="24"/>
        </w:rPr>
        <w:t xml:space="preserve">– </w:t>
      </w:r>
      <w:r>
        <w:rPr>
          <w:rFonts w:ascii="Times New Roman" w:hAnsi="Times New Roman" w:cs="Times New Roman"/>
          <w:b/>
          <w:sz w:val="24"/>
          <w:szCs w:val="24"/>
        </w:rPr>
        <w:t xml:space="preserve">„Kunkapu” – </w:t>
      </w:r>
      <w:r>
        <w:rPr>
          <w:rFonts w:ascii="Times New Roman" w:hAnsi="Times New Roman" w:cs="Times New Roman"/>
          <w:sz w:val="24"/>
          <w:szCs w:val="24"/>
        </w:rPr>
        <w:t>a nagykunsági fedeles kapu típusai</w:t>
      </w:r>
      <w:r>
        <w:rPr>
          <w:rFonts w:ascii="Times New Roman" w:hAnsi="Times New Roman" w:cs="Times New Roman"/>
          <w:sz w:val="24"/>
          <w:szCs w:val="24"/>
          <w:lang w:val="hu-HU"/>
        </w:rPr>
        <w:t xml:space="preserve"> – március 12. </w:t>
      </w:r>
      <w:r>
        <w:rPr>
          <w:rFonts w:ascii="Times New Roman" w:hAnsi="Times New Roman" w:cs="Times New Roman"/>
          <w:b/>
          <w:bCs/>
          <w:sz w:val="24"/>
          <w:szCs w:val="24"/>
        </w:rPr>
        <w:t>–</w:t>
      </w:r>
      <w:r>
        <w:rPr>
          <w:rFonts w:ascii="Times New Roman" w:hAnsi="Times New Roman" w:cs="Times New Roman"/>
          <w:b/>
          <w:bCs/>
          <w:sz w:val="24"/>
          <w:szCs w:val="24"/>
          <w:lang w:val="hu-HU"/>
        </w:rPr>
        <w:t xml:space="preserve"> </w:t>
      </w:r>
      <w:r>
        <w:rPr>
          <w:rFonts w:ascii="Times New Roman" w:hAnsi="Times New Roman" w:cs="Times New Roman"/>
          <w:sz w:val="24"/>
          <w:szCs w:val="24"/>
          <w:lang w:val="hu-HU"/>
        </w:rPr>
        <w:t>május 2.</w:t>
      </w:r>
    </w:p>
    <w:p w:rsidR="00FC233F" w:rsidRDefault="00FC233F">
      <w:pPr>
        <w:spacing w:line="360" w:lineRule="auto"/>
        <w:ind w:left="993"/>
      </w:pPr>
      <w:r>
        <w:rPr>
          <w:rFonts w:ascii="Times New Roman" w:hAnsi="Times New Roman" w:cs="Times New Roman"/>
          <w:b/>
          <w:bCs/>
          <w:color w:val="000000"/>
          <w:sz w:val="24"/>
          <w:szCs w:val="24"/>
          <w:lang w:val="hu-HU"/>
        </w:rPr>
        <w:t>– „Huszárok a magyar történelemben”</w:t>
      </w:r>
      <w:r>
        <w:rPr>
          <w:rFonts w:ascii="Times New Roman" w:hAnsi="Times New Roman" w:cs="Times New Roman"/>
          <w:color w:val="000000"/>
          <w:sz w:val="24"/>
          <w:szCs w:val="24"/>
          <w:lang w:val="hu-HU"/>
        </w:rPr>
        <w:t xml:space="preserve"> – május 6. – június 6.</w:t>
      </w:r>
    </w:p>
    <w:p w:rsidR="00FC233F" w:rsidRDefault="00FC233F">
      <w:pPr>
        <w:spacing w:line="360" w:lineRule="auto"/>
        <w:ind w:left="993"/>
      </w:pPr>
      <w:r>
        <w:rPr>
          <w:rFonts w:ascii="Times New Roman" w:hAnsi="Times New Roman" w:cs="Times New Roman"/>
          <w:color w:val="000000"/>
          <w:sz w:val="24"/>
          <w:szCs w:val="24"/>
          <w:lang w:val="hu-HU"/>
        </w:rPr>
        <w:t xml:space="preserve">– </w:t>
      </w:r>
      <w:r>
        <w:rPr>
          <w:rFonts w:ascii="Times New Roman" w:hAnsi="Times New Roman" w:cs="Times New Roman"/>
          <w:b/>
          <w:bCs/>
          <w:color w:val="000000"/>
          <w:sz w:val="24"/>
          <w:szCs w:val="24"/>
          <w:lang w:val="hu-HU"/>
        </w:rPr>
        <w:t xml:space="preserve">„1918/19/20” és a háromszoros NEM </w:t>
      </w:r>
      <w:r>
        <w:rPr>
          <w:rFonts w:ascii="Times New Roman" w:hAnsi="Times New Roman" w:cs="Times New Roman"/>
          <w:color w:val="000000"/>
          <w:sz w:val="24"/>
          <w:szCs w:val="24"/>
          <w:lang w:val="hu-HU"/>
        </w:rPr>
        <w:t>– június 11. – szeptember 19.</w:t>
      </w:r>
    </w:p>
    <w:p w:rsidR="00FC233F" w:rsidRDefault="00FC233F">
      <w:pPr>
        <w:spacing w:line="360" w:lineRule="auto"/>
        <w:ind w:left="993"/>
      </w:pPr>
      <w:r>
        <w:rPr>
          <w:rFonts w:ascii="Times New Roman" w:hAnsi="Times New Roman" w:cs="Times New Roman"/>
          <w:b/>
          <w:bCs/>
          <w:sz w:val="24"/>
          <w:szCs w:val="24"/>
        </w:rPr>
        <w:t xml:space="preserve">– „Jászkun redemptio 275” </w:t>
      </w:r>
      <w:r>
        <w:rPr>
          <w:rFonts w:ascii="Times New Roman" w:hAnsi="Times New Roman" w:cs="Times New Roman"/>
          <w:sz w:val="24"/>
          <w:szCs w:val="24"/>
          <w:lang w:val="hu-HU"/>
        </w:rPr>
        <w:t xml:space="preserve"> – szeptember – november 28.</w:t>
      </w:r>
    </w:p>
    <w:p w:rsidR="00FC233F" w:rsidRDefault="00FC233F">
      <w:pPr>
        <w:spacing w:after="240" w:line="360" w:lineRule="auto"/>
        <w:ind w:left="993"/>
      </w:pPr>
      <w:r>
        <w:rPr>
          <w:rFonts w:ascii="Times New Roman" w:hAnsi="Times New Roman" w:cs="Times New Roman"/>
          <w:b/>
          <w:bCs/>
          <w:sz w:val="24"/>
          <w:szCs w:val="24"/>
        </w:rPr>
        <w:t xml:space="preserve">– </w:t>
      </w:r>
      <w:r>
        <w:rPr>
          <w:rFonts w:ascii="Times New Roman" w:hAnsi="Times New Roman" w:cs="Times New Roman"/>
          <w:b/>
          <w:sz w:val="24"/>
          <w:szCs w:val="24"/>
          <w:lang w:val="hu-HU"/>
        </w:rPr>
        <w:t>250 éves a Karcagi Római Katolikus Plébánia</w:t>
      </w:r>
      <w:r>
        <w:rPr>
          <w:rFonts w:ascii="Times New Roman" w:hAnsi="Times New Roman" w:cs="Times New Roman"/>
          <w:sz w:val="24"/>
          <w:szCs w:val="24"/>
          <w:lang w:val="hu-HU"/>
        </w:rPr>
        <w:t xml:space="preserve"> – december 10. – 2021. január 16.</w:t>
      </w:r>
    </w:p>
    <w:p w:rsidR="00FC233F" w:rsidRDefault="00FC233F">
      <w:pPr>
        <w:spacing w:line="360" w:lineRule="auto"/>
        <w:ind w:left="426"/>
        <w:jc w:val="both"/>
      </w:pPr>
      <w:r>
        <w:rPr>
          <w:rFonts w:ascii="Times New Roman" w:hAnsi="Times New Roman" w:cs="Times New Roman"/>
          <w:b/>
          <w:bCs/>
          <w:sz w:val="24"/>
          <w:szCs w:val="27"/>
          <w:lang w:val="hu-HU"/>
        </w:rPr>
        <w:t xml:space="preserve">4. </w:t>
      </w:r>
      <w:r>
        <w:rPr>
          <w:rFonts w:ascii="Times New Roman" w:hAnsi="Times New Roman" w:cs="Times New Roman"/>
          <w:b/>
          <w:bCs/>
          <w:sz w:val="24"/>
        </w:rPr>
        <w:t>Kiállításvezetők száma (magyar és idegen nyelven)</w:t>
      </w:r>
    </w:p>
    <w:p w:rsidR="00FC233F" w:rsidRDefault="00FC233F">
      <w:pPr>
        <w:autoSpaceDE w:val="0"/>
        <w:spacing w:line="360" w:lineRule="auto"/>
        <w:ind w:left="737" w:right="283"/>
        <w:jc w:val="both"/>
      </w:pPr>
      <w:r>
        <w:rPr>
          <w:rFonts w:ascii="Times New Roman" w:hAnsi="Times New Roman" w:cs="Times New Roman"/>
          <w:b/>
          <w:bCs/>
          <w:sz w:val="24"/>
          <w:szCs w:val="24"/>
          <w:lang w:val="hu-HU"/>
        </w:rPr>
        <w:t>„</w:t>
      </w:r>
      <w:r>
        <w:rPr>
          <w:rFonts w:ascii="Times New Roman" w:eastAsia="Cambria" w:hAnsi="Times New Roman" w:cs="Times New Roman"/>
          <w:b/>
          <w:bCs/>
          <w:sz w:val="24"/>
          <w:szCs w:val="24"/>
          <w:lang w:val="hu-HU"/>
        </w:rPr>
        <w:t>A kunok öröksége – Népélet a Nagykunságban”</w:t>
      </w:r>
      <w:r>
        <w:rPr>
          <w:rFonts w:ascii="Times New Roman" w:eastAsia="Cambria" w:hAnsi="Times New Roman" w:cs="Times New Roman"/>
          <w:sz w:val="24"/>
          <w:szCs w:val="24"/>
          <w:lang w:val="hu-HU"/>
        </w:rPr>
        <w:t xml:space="preserve"> című állandó kiállításunkhoz 2012-ben készült papíralapú kiállításvezető magyar és angol nyelven. A kiállításvezető rövidített papíralapú változata orosz, német és francia nyelven is olvasható. Az idegen nyelvű változatok árus forgalomba nem kerültek. Az állandó kiállításhoz elektronikus vezető (DVD) is készült, amely szintén megvásárolható a múzeumban.</w:t>
      </w:r>
    </w:p>
    <w:p w:rsidR="00FC233F" w:rsidRDefault="00FC233F">
      <w:pPr>
        <w:autoSpaceDE w:val="0"/>
        <w:spacing w:line="360" w:lineRule="auto"/>
        <w:ind w:left="737" w:right="283"/>
        <w:jc w:val="both"/>
      </w:pPr>
    </w:p>
    <w:p w:rsidR="00FC233F" w:rsidRDefault="00FC233F">
      <w:pPr>
        <w:suppressLineNumbers/>
        <w:spacing w:line="360" w:lineRule="auto"/>
        <w:ind w:left="40" w:firstLine="11"/>
        <w:jc w:val="center"/>
      </w:pPr>
      <w:r>
        <w:rPr>
          <w:rFonts w:ascii="Times New Roman" w:hAnsi="Times New Roman" w:cs="Times New Roman"/>
          <w:b/>
          <w:sz w:val="26"/>
          <w:szCs w:val="26"/>
          <w:lang w:val="hu-HU"/>
        </w:rPr>
        <w:t>V. Gyűjtemények gyarapítása és nyilvántartás</w:t>
      </w:r>
    </w:p>
    <w:p w:rsidR="00FC233F" w:rsidRDefault="00FC233F">
      <w:pPr>
        <w:suppressLineNumbers/>
        <w:spacing w:line="360" w:lineRule="auto"/>
        <w:ind w:left="40" w:firstLine="11"/>
        <w:jc w:val="center"/>
        <w:rPr>
          <w:rFonts w:ascii="Times New Roman" w:hAnsi="Times New Roman" w:cs="Times New Roman"/>
          <w:b/>
          <w:sz w:val="24"/>
          <w:szCs w:val="24"/>
          <w:lang w:val="hu-HU"/>
        </w:rPr>
      </w:pPr>
    </w:p>
    <w:p w:rsidR="00FC233F" w:rsidRDefault="00FC233F">
      <w:pPr>
        <w:pStyle w:val="Szvegtrzs"/>
        <w:keepLines/>
        <w:suppressLineNumbers/>
        <w:spacing w:after="0" w:line="360" w:lineRule="auto"/>
        <w:ind w:left="425"/>
        <w:jc w:val="both"/>
      </w:pPr>
      <w:r>
        <w:rPr>
          <w:rFonts w:ascii="Times New Roman" w:hAnsi="Times New Roman" w:cs="Times New Roman"/>
          <w:b/>
          <w:sz w:val="24"/>
          <w:szCs w:val="24"/>
          <w:lang w:val="hu-HU"/>
        </w:rPr>
        <w:t>1. Gyűjteménygyarapítás</w:t>
      </w:r>
    </w:p>
    <w:p w:rsidR="00FC233F" w:rsidRDefault="00FC233F">
      <w:pPr>
        <w:pStyle w:val="Szvegtrzs"/>
        <w:keepLines/>
        <w:suppressLineNumbers/>
        <w:spacing w:line="360" w:lineRule="auto"/>
        <w:ind w:left="680" w:right="283"/>
        <w:jc w:val="both"/>
      </w:pPr>
      <w:r>
        <w:rPr>
          <w:rFonts w:ascii="Times New Roman" w:hAnsi="Times New Roman" w:cs="Times New Roman"/>
          <w:sz w:val="24"/>
          <w:szCs w:val="24"/>
          <w:lang w:val="hu-HU"/>
        </w:rPr>
        <w:t xml:space="preserve">A múzeumi gyűjtemények gyarapítása nagyrészt pénzügyi helyzetünk és lehetőségeink, illetve az esetlegesen megjelenő pályázatok függvénye. A múzeum gyűjteménygyarapítási stratégiájának megfelelően a 2020. évben is alapvető célkitűzésünk az olyan </w:t>
      </w:r>
      <w:r>
        <w:rPr>
          <w:rFonts w:ascii="Times New Roman" w:hAnsi="Times New Roman" w:cs="Times New Roman"/>
          <w:sz w:val="24"/>
          <w:szCs w:val="24"/>
        </w:rPr>
        <w:t>kvalitásos</w:t>
      </w:r>
      <w:r>
        <w:rPr>
          <w:rFonts w:ascii="Times New Roman" w:hAnsi="Times New Roman" w:cs="Times New Roman"/>
          <w:sz w:val="24"/>
          <w:szCs w:val="24"/>
          <w:lang w:val="hu-HU"/>
        </w:rPr>
        <w:t>, illetve ritka</w:t>
      </w:r>
      <w:r>
        <w:rPr>
          <w:rFonts w:ascii="Times New Roman" w:hAnsi="Times New Roman" w:cs="Times New Roman"/>
          <w:sz w:val="24"/>
          <w:szCs w:val="24"/>
        </w:rPr>
        <w:t xml:space="preserve"> tárgyak megszerzése, amelyek elengedhetetlenül szükségesek és hiányoznak tárgyi gyűjteményünkből. A tárgyvásárlás(ok)hoz elsősorban a Nemzeti Kulturális Alap aktuális pályázatán kívánjuk megszerezni a megfelelő anyagi fedezetet. (</w:t>
      </w:r>
      <w:r>
        <w:rPr>
          <w:rFonts w:ascii="Times New Roman" w:hAnsi="Times New Roman" w:cs="Times New Roman"/>
          <w:sz w:val="24"/>
          <w:szCs w:val="24"/>
          <w:u w:val="single"/>
        </w:rPr>
        <w:t>Felelős</w:t>
      </w:r>
      <w:r>
        <w:rPr>
          <w:rFonts w:ascii="Times New Roman" w:hAnsi="Times New Roman" w:cs="Times New Roman"/>
          <w:sz w:val="24"/>
          <w:szCs w:val="24"/>
        </w:rPr>
        <w:t xml:space="preserve">: dr. Nagy Molnár Miklós igazgató és </w:t>
      </w:r>
      <w:r>
        <w:rPr>
          <w:rFonts w:ascii="Times New Roman" w:hAnsi="Times New Roman" w:cs="Times New Roman"/>
          <w:sz w:val="24"/>
          <w:szCs w:val="24"/>
          <w:lang w:val="hu-HU"/>
        </w:rPr>
        <w:t xml:space="preserve">Kántor Éva </w:t>
      </w:r>
      <w:r>
        <w:rPr>
          <w:rFonts w:ascii="Times New Roman" w:hAnsi="Times New Roman" w:cs="Times New Roman"/>
          <w:sz w:val="24"/>
          <w:szCs w:val="24"/>
        </w:rPr>
        <w:t>történész</w:t>
      </w:r>
      <w:r>
        <w:rPr>
          <w:rFonts w:ascii="Times New Roman" w:hAnsi="Times New Roman" w:cs="Times New Roman"/>
          <w:sz w:val="24"/>
          <w:szCs w:val="24"/>
          <w:lang w:val="hu-HU"/>
        </w:rPr>
        <w:t xml:space="preserve"> muzeológus</w:t>
      </w:r>
      <w:r>
        <w:rPr>
          <w:rFonts w:ascii="Times New Roman" w:hAnsi="Times New Roman" w:cs="Times New Roman"/>
          <w:sz w:val="24"/>
          <w:szCs w:val="24"/>
        </w:rPr>
        <w:t>)</w:t>
      </w:r>
    </w:p>
    <w:p w:rsidR="00FC233F" w:rsidRDefault="00FC233F">
      <w:pPr>
        <w:pStyle w:val="Lista"/>
        <w:suppressLineNumbers/>
        <w:spacing w:before="170" w:after="0" w:line="360" w:lineRule="auto"/>
        <w:ind w:left="425"/>
        <w:jc w:val="both"/>
      </w:pPr>
      <w:r>
        <w:rPr>
          <w:rFonts w:ascii="Times New Roman" w:hAnsi="Times New Roman" w:cs="Times New Roman"/>
          <w:b/>
          <w:sz w:val="24"/>
          <w:szCs w:val="24"/>
          <w:lang w:val="hu-HU"/>
        </w:rPr>
        <w:lastRenderedPageBreak/>
        <w:t>2. Nyilvántartás</w:t>
      </w:r>
    </w:p>
    <w:p w:rsidR="00FC233F" w:rsidRDefault="00FC233F">
      <w:pPr>
        <w:pStyle w:val="Szvegtrzs"/>
        <w:keepLines/>
        <w:suppressLineNumbers/>
        <w:spacing w:after="0" w:line="360" w:lineRule="auto"/>
        <w:ind w:left="680" w:right="283"/>
        <w:jc w:val="both"/>
      </w:pPr>
      <w:r>
        <w:rPr>
          <w:rFonts w:ascii="Times New Roman" w:hAnsi="Times New Roman" w:cs="Times New Roman"/>
          <w:sz w:val="24"/>
          <w:lang w:val="hu-HU"/>
        </w:rPr>
        <w:t>2020-ban folytatjuk a múzeumi műtárgyállomány revízióját. 15 db műtárgy beleltározásával kívánjuk csökkenteni a leltározatlan tárgyak számát. A tárgyrevíziót a raktári anyag költöztetését követően felgyorsítjuk. (</w:t>
      </w:r>
      <w:r>
        <w:rPr>
          <w:rFonts w:ascii="Times New Roman" w:hAnsi="Times New Roman" w:cs="Times New Roman"/>
          <w:sz w:val="24"/>
          <w:u w:val="single"/>
          <w:lang w:val="hu-HU"/>
        </w:rPr>
        <w:t>Felelős</w:t>
      </w:r>
      <w:r>
        <w:rPr>
          <w:rFonts w:ascii="Times New Roman" w:hAnsi="Times New Roman" w:cs="Times New Roman"/>
          <w:sz w:val="24"/>
          <w:lang w:val="hu-HU"/>
        </w:rPr>
        <w:t>: dr. Nagy Molnár Miklós néprajzos múzeumigazgató, Kántor Éva történész-művelődésszervező, Török Ágnes gyűjteménykezelő)</w:t>
      </w:r>
    </w:p>
    <w:p w:rsidR="00FC233F" w:rsidRDefault="00FC233F">
      <w:pPr>
        <w:pStyle w:val="Szvegtrzs"/>
        <w:keepLines/>
        <w:suppressLineNumbers/>
        <w:spacing w:after="0" w:line="360" w:lineRule="auto"/>
        <w:ind w:left="680" w:right="283"/>
        <w:jc w:val="both"/>
      </w:pPr>
      <w:r>
        <w:rPr>
          <w:rFonts w:ascii="Times New Roman" w:hAnsi="Times New Roman" w:cs="Times New Roman"/>
          <w:sz w:val="24"/>
          <w:lang w:val="hu-HU"/>
        </w:rPr>
        <w:t>A papíralapú nyilvántartás mellett a törvényi előírások kötelezővé teszik a digitális nyilvántartás bevezetését is. A raktári költözést követően az év folyamán megkezdjük a tárgyi gyűjtemény digitális nyilvántartási rendszerét is, amelynek első lépése akkreditált nyilvántartási szoftver beszerzése.</w:t>
      </w:r>
    </w:p>
    <w:p w:rsidR="00FC233F" w:rsidRDefault="00FC233F">
      <w:pPr>
        <w:pStyle w:val="Szvegtrzs"/>
        <w:suppressLineNumbers/>
        <w:spacing w:before="170" w:after="0" w:line="360" w:lineRule="auto"/>
        <w:ind w:left="454"/>
        <w:jc w:val="both"/>
      </w:pPr>
      <w:r>
        <w:rPr>
          <w:rFonts w:ascii="Times New Roman" w:hAnsi="Times New Roman" w:cs="Times New Roman"/>
          <w:b/>
          <w:bCs/>
          <w:sz w:val="24"/>
          <w:szCs w:val="24"/>
          <w:lang w:val="hu-HU"/>
        </w:rPr>
        <w:t>3. Hozzáférés</w:t>
      </w:r>
    </w:p>
    <w:p w:rsidR="00FC233F" w:rsidRDefault="00FC233F">
      <w:pPr>
        <w:pStyle w:val="Szvegtrzsbehzssal"/>
        <w:spacing w:after="0"/>
        <w:ind w:left="680" w:right="283"/>
      </w:pPr>
      <w:r>
        <w:rPr>
          <w:rFonts w:ascii="Times New Roman" w:hAnsi="Times New Roman" w:cs="Times New Roman"/>
          <w:sz w:val="24"/>
          <w:lang w:val="hu-HU"/>
        </w:rPr>
        <w:t>A múzeum gyűjteményeinek digitalizációjára való felkészülés előkészítéseként tervezzük a megfelelő technikai berendezések (digitális fényképezőgép, nagy teljesítményű A/3-as szkenner és nagy teljesítményű háttértár) beszerzését. Így 2020-ban a múzeum digitalizálási stratégiájának, illetve az abban megfogalmazott ütemtervnek megfelelően folytathatjuk az adattári dokumentumok digitalizálását, illetve megkezdhetjük a tárgyi gyűjtemény darabjainak a digitalizálását. (</w:t>
      </w:r>
      <w:r>
        <w:rPr>
          <w:rFonts w:ascii="Times New Roman" w:hAnsi="Times New Roman" w:cs="Times New Roman"/>
          <w:sz w:val="24"/>
          <w:u w:val="single"/>
          <w:lang w:val="hu-HU"/>
        </w:rPr>
        <w:t>Felelős</w:t>
      </w:r>
      <w:r>
        <w:rPr>
          <w:rFonts w:ascii="Times New Roman" w:hAnsi="Times New Roman" w:cs="Times New Roman"/>
          <w:sz w:val="24"/>
          <w:lang w:val="hu-HU"/>
        </w:rPr>
        <w:t>: dr. Nagy Molnár Miklós igazgató, Kántor Éva történész-művelődésszervező. Török Ágnes gyűjteménykezelő)</w:t>
      </w:r>
    </w:p>
    <w:p w:rsidR="00FC233F" w:rsidRDefault="00FC233F">
      <w:pPr>
        <w:spacing w:line="360" w:lineRule="auto"/>
        <w:ind w:left="363"/>
        <w:jc w:val="center"/>
        <w:rPr>
          <w:rFonts w:ascii="Times New Roman" w:hAnsi="Times New Roman" w:cs="Times New Roman"/>
          <w:b/>
          <w:bCs/>
          <w:sz w:val="26"/>
          <w:szCs w:val="26"/>
          <w:lang w:val="hu-HU"/>
        </w:rPr>
      </w:pPr>
    </w:p>
    <w:p w:rsidR="00FC233F" w:rsidRDefault="00FC233F">
      <w:pPr>
        <w:spacing w:line="360" w:lineRule="auto"/>
        <w:ind w:left="363"/>
        <w:jc w:val="center"/>
      </w:pPr>
      <w:r>
        <w:rPr>
          <w:rFonts w:ascii="Times New Roman" w:hAnsi="Times New Roman" w:cs="Times New Roman"/>
          <w:b/>
          <w:bCs/>
          <w:sz w:val="26"/>
          <w:szCs w:val="26"/>
          <w:lang w:val="hu-HU"/>
        </w:rPr>
        <w:t>VI. Tudományos kutatás</w:t>
      </w:r>
    </w:p>
    <w:p w:rsidR="00FC233F" w:rsidRDefault="00FC233F">
      <w:pPr>
        <w:pStyle w:val="Szvegtrzsbehzssal"/>
        <w:spacing w:after="0"/>
        <w:ind w:left="363"/>
        <w:rPr>
          <w:rFonts w:ascii="Times New Roman" w:hAnsi="Times New Roman" w:cs="Times New Roman"/>
          <w:b/>
          <w:bCs/>
          <w:sz w:val="24"/>
          <w:szCs w:val="24"/>
          <w:lang w:val="hu-HU"/>
        </w:rPr>
      </w:pPr>
    </w:p>
    <w:p w:rsidR="00FC233F" w:rsidRDefault="00FC233F">
      <w:pPr>
        <w:spacing w:after="113" w:line="360" w:lineRule="auto"/>
        <w:ind w:left="425"/>
      </w:pPr>
      <w:r>
        <w:rPr>
          <w:rFonts w:ascii="Times New Roman" w:hAnsi="Times New Roman" w:cs="Times New Roman"/>
          <w:b/>
          <w:bCs/>
          <w:sz w:val="24"/>
        </w:rPr>
        <w:t>1. Kutatási témák száma</w:t>
      </w:r>
    </w:p>
    <w:p w:rsidR="00FC233F" w:rsidRDefault="00FC233F">
      <w:pPr>
        <w:pStyle w:val="Szvegtrzsbehzssal31"/>
        <w:spacing w:after="113"/>
        <w:ind w:left="680" w:right="283" w:firstLine="0"/>
      </w:pPr>
      <w:r>
        <w:rPr>
          <w:rFonts w:cs="Times New Roman"/>
          <w:color w:val="auto"/>
        </w:rPr>
        <w:t>2020-ban a múzeum tudományos munkatársai a korábban megkezdett kutatásaikat az alábbi kutatási témákban folytatják:</w:t>
      </w:r>
    </w:p>
    <w:p w:rsidR="00FC233F" w:rsidRDefault="00FC233F">
      <w:pPr>
        <w:autoSpaceDE w:val="0"/>
        <w:spacing w:line="360" w:lineRule="auto"/>
        <w:ind w:left="1134"/>
        <w:jc w:val="both"/>
      </w:pPr>
      <w:r>
        <w:rPr>
          <w:rFonts w:ascii="Times New Roman" w:hAnsi="Times New Roman" w:cs="Times New Roman"/>
          <w:i/>
          <w:iCs/>
          <w:sz w:val="24"/>
          <w:szCs w:val="24"/>
          <w:lang w:val="hu-HU"/>
        </w:rPr>
        <w:t>Nagy Molnár Miklós:</w:t>
      </w:r>
    </w:p>
    <w:p w:rsidR="00FC233F" w:rsidRDefault="00FC233F">
      <w:pPr>
        <w:autoSpaceDE w:val="0"/>
        <w:spacing w:line="360" w:lineRule="auto"/>
        <w:ind w:left="1418"/>
        <w:jc w:val="both"/>
      </w:pPr>
      <w:r>
        <w:rPr>
          <w:rFonts w:ascii="Times New Roman" w:hAnsi="Times New Roman" w:cs="Times New Roman"/>
          <w:sz w:val="24"/>
          <w:szCs w:val="24"/>
          <w:lang w:val="hu-HU"/>
        </w:rPr>
        <w:t xml:space="preserve">– A </w:t>
      </w:r>
      <w:r>
        <w:rPr>
          <w:rFonts w:ascii="Times New Roman" w:hAnsi="Times New Roman" w:cs="Times New Roman"/>
          <w:sz w:val="24"/>
          <w:szCs w:val="26"/>
          <w:lang w:val="hu-HU"/>
        </w:rPr>
        <w:t>Kántor Sándor Kossuth-díjas fazekasról és tanítványairól folytatott anyaggyűjtés befejezése, az elkészült kézirat nyomdai előkészítése.</w:t>
      </w:r>
    </w:p>
    <w:p w:rsidR="00FC233F" w:rsidRDefault="00FC233F">
      <w:pPr>
        <w:autoSpaceDE w:val="0"/>
        <w:spacing w:after="170" w:line="360" w:lineRule="auto"/>
        <w:ind w:left="1418"/>
        <w:jc w:val="both"/>
      </w:pPr>
      <w:r>
        <w:rPr>
          <w:rFonts w:ascii="Times New Roman" w:hAnsi="Times New Roman" w:cs="Times New Roman"/>
          <w:sz w:val="24"/>
          <w:szCs w:val="24"/>
          <w:lang w:val="hu-HU"/>
        </w:rPr>
        <w:t>– A Nagykunság népművészetének (kályhásság) kutatása.</w:t>
      </w:r>
    </w:p>
    <w:p w:rsidR="00FC233F" w:rsidRDefault="00FC233F">
      <w:pPr>
        <w:autoSpaceDE w:val="0"/>
        <w:spacing w:line="360" w:lineRule="auto"/>
        <w:ind w:left="1134"/>
        <w:jc w:val="both"/>
      </w:pPr>
      <w:r>
        <w:rPr>
          <w:rFonts w:ascii="Times New Roman" w:hAnsi="Times New Roman" w:cs="Times New Roman"/>
          <w:i/>
          <w:iCs/>
          <w:sz w:val="24"/>
          <w:szCs w:val="24"/>
          <w:lang w:val="hu-HU"/>
        </w:rPr>
        <w:t>Kántor Éva:</w:t>
      </w:r>
    </w:p>
    <w:p w:rsidR="00FC233F" w:rsidRDefault="00FC233F">
      <w:pPr>
        <w:spacing w:line="360" w:lineRule="auto"/>
        <w:ind w:left="1418"/>
        <w:jc w:val="both"/>
      </w:pPr>
      <w:r>
        <w:rPr>
          <w:rFonts w:ascii="Times New Roman" w:hAnsi="Times New Roman" w:cs="Times New Roman"/>
          <w:sz w:val="24"/>
          <w:szCs w:val="24"/>
        </w:rPr>
        <w:t xml:space="preserve">Általános, levéltári és egyéb forrásfeltárás: </w:t>
      </w:r>
    </w:p>
    <w:p w:rsidR="00FC233F" w:rsidRDefault="00FC233F">
      <w:pPr>
        <w:spacing w:line="360" w:lineRule="auto"/>
        <w:ind w:left="1417"/>
        <w:jc w:val="both"/>
      </w:pPr>
      <w:r>
        <w:rPr>
          <w:rFonts w:ascii="Times New Roman" w:hAnsi="Times New Roman" w:cs="Times New Roman"/>
          <w:sz w:val="24"/>
          <w:szCs w:val="24"/>
        </w:rPr>
        <w:t>– I. világháború hatása Karcagon, és a Nagykunságban,</w:t>
      </w:r>
    </w:p>
    <w:p w:rsidR="00FC233F" w:rsidRDefault="00FC233F">
      <w:pPr>
        <w:spacing w:line="360" w:lineRule="auto"/>
        <w:ind w:left="1418"/>
        <w:jc w:val="both"/>
      </w:pPr>
      <w:r>
        <w:rPr>
          <w:rFonts w:ascii="Times New Roman" w:hAnsi="Times New Roman" w:cs="Times New Roman"/>
          <w:sz w:val="24"/>
          <w:szCs w:val="24"/>
          <w:lang w:val="hu-HU"/>
        </w:rPr>
        <w:t>– a Karcagi Plébánia története,</w:t>
      </w:r>
    </w:p>
    <w:p w:rsidR="00FC233F" w:rsidRDefault="00FC233F">
      <w:pPr>
        <w:spacing w:line="360" w:lineRule="auto"/>
        <w:ind w:left="1418"/>
        <w:jc w:val="both"/>
      </w:pPr>
      <w:r>
        <w:rPr>
          <w:rFonts w:ascii="Times New Roman" w:hAnsi="Times New Roman" w:cs="Times New Roman"/>
          <w:sz w:val="24"/>
          <w:szCs w:val="24"/>
          <w:lang w:val="hu-HU"/>
        </w:rPr>
        <w:t>– Kuláküldözés témakörökben</w:t>
      </w:r>
    </w:p>
    <w:p w:rsidR="00FC233F" w:rsidRDefault="00FC233F">
      <w:pPr>
        <w:pStyle w:val="NormlWeb"/>
        <w:spacing w:before="0" w:after="0" w:line="360" w:lineRule="auto"/>
        <w:ind w:left="425"/>
        <w:jc w:val="both"/>
      </w:pPr>
      <w:r>
        <w:rPr>
          <w:rFonts w:ascii="Times New Roman" w:hAnsi="Times New Roman" w:cs="Times New Roman"/>
          <w:b/>
          <w:bCs/>
        </w:rPr>
        <w:t xml:space="preserve">2. </w:t>
      </w:r>
      <w:r>
        <w:rPr>
          <w:rFonts w:ascii="Times New Roman" w:hAnsi="Times New Roman" w:cs="Times New Roman"/>
          <w:b/>
          <w:bCs/>
          <w:color w:val="000000"/>
          <w:szCs w:val="27"/>
        </w:rPr>
        <w:t xml:space="preserve">Hazai és nemzetközi kutatási programokban való részvétel </w:t>
      </w:r>
    </w:p>
    <w:p w:rsidR="00FC233F" w:rsidRDefault="00FC233F">
      <w:pPr>
        <w:pStyle w:val="NormlWeb"/>
        <w:spacing w:before="0" w:after="0" w:line="360" w:lineRule="auto"/>
        <w:ind w:left="737" w:right="283"/>
        <w:jc w:val="both"/>
      </w:pPr>
      <w:r>
        <w:rPr>
          <w:rFonts w:ascii="Times New Roman" w:eastAsia="Times New Roman" w:hAnsi="Times New Roman" w:cs="Times New Roman"/>
          <w:szCs w:val="20"/>
          <w:lang w:eastAsia="hi-IN"/>
        </w:rPr>
        <w:lastRenderedPageBreak/>
        <w:t xml:space="preserve">Az év folyamán a múzeum munkatársai </w:t>
      </w:r>
      <w:r>
        <w:rPr>
          <w:rFonts w:ascii="Times New Roman" w:eastAsia="Times New Roman" w:hAnsi="Times New Roman" w:cs="Times New Roman"/>
          <w:szCs w:val="20"/>
          <w:lang w:eastAsia="hi-IN"/>
        </w:rPr>
        <w:t>folytatják</w:t>
      </w:r>
      <w:r>
        <w:rPr>
          <w:rFonts w:ascii="Times New Roman" w:eastAsia="Times New Roman" w:hAnsi="Times New Roman" w:cs="Times New Roman"/>
          <w:szCs w:val="20"/>
          <w:lang w:eastAsia="hi-IN"/>
        </w:rPr>
        <w:t xml:space="preserve"> a Karcag városáról készítendő monográfia kutatási programjá</w:t>
      </w:r>
      <w:r>
        <w:rPr>
          <w:rFonts w:ascii="Times New Roman" w:eastAsia="Times New Roman" w:hAnsi="Times New Roman" w:cs="Times New Roman"/>
          <w:szCs w:val="20"/>
          <w:lang w:eastAsia="hi-IN"/>
        </w:rPr>
        <w:t>nak előkészítését</w:t>
      </w:r>
      <w:r>
        <w:rPr>
          <w:rFonts w:ascii="Times New Roman" w:eastAsia="Times New Roman" w:hAnsi="Times New Roman" w:cs="Times New Roman"/>
          <w:szCs w:val="20"/>
          <w:lang w:eastAsia="hi-IN"/>
        </w:rPr>
        <w:t>.</w:t>
      </w:r>
    </w:p>
    <w:p w:rsidR="00FC233F" w:rsidRDefault="00FC233F">
      <w:pPr>
        <w:spacing w:after="113" w:line="360" w:lineRule="auto"/>
        <w:ind w:left="709"/>
        <w:jc w:val="both"/>
      </w:pPr>
      <w:r>
        <w:rPr>
          <w:rFonts w:ascii="Times New Roman" w:hAnsi="Times New Roman" w:cs="Times New Roman"/>
          <w:sz w:val="24"/>
          <w:szCs w:val="24"/>
          <w:lang w:val="hu-HU"/>
        </w:rPr>
        <w:t>Múzeumunk részt vesz a szentendrei Szabadtéri Néprajzi Múzeum által szervezett I. világháborús országos adatbázisának létrehozásában, ennek megfelelően a helyi adatok összegyűjtése, pontosítása.</w:t>
      </w:r>
    </w:p>
    <w:p w:rsidR="00FC233F" w:rsidRDefault="00FC233F">
      <w:pPr>
        <w:spacing w:line="360" w:lineRule="auto"/>
        <w:ind w:left="425"/>
      </w:pPr>
      <w:r>
        <w:rPr>
          <w:rFonts w:ascii="Times New Roman" w:hAnsi="Times New Roman" w:cs="Times New Roman"/>
          <w:b/>
          <w:bCs/>
          <w:sz w:val="24"/>
        </w:rPr>
        <w:t>3. Konferencián való részvétel</w:t>
      </w:r>
    </w:p>
    <w:p w:rsidR="00FC233F" w:rsidRDefault="00FC233F">
      <w:pPr>
        <w:pStyle w:val="NormlWeb"/>
        <w:spacing w:before="0" w:line="360" w:lineRule="auto"/>
        <w:ind w:left="709"/>
        <w:jc w:val="both"/>
      </w:pPr>
      <w:r>
        <w:rPr>
          <w:rFonts w:ascii="Times New Roman" w:eastAsia="Cambria" w:hAnsi="Times New Roman" w:cs="Times New Roman"/>
        </w:rPr>
        <w:t>2020-ban a múzeum munkatársai – a korábbiakhoz hasonlóan – a szakterületüknek megfelelő szakmai konferenciákon, szakmai továbbképzéseken vesznek részt.</w:t>
      </w:r>
    </w:p>
    <w:p w:rsidR="00FC233F" w:rsidRDefault="00FC233F">
      <w:pPr>
        <w:pStyle w:val="NormlWeb"/>
        <w:spacing w:before="0" w:after="0" w:line="360" w:lineRule="auto"/>
        <w:ind w:left="709"/>
        <w:jc w:val="both"/>
      </w:pPr>
      <w:r>
        <w:rPr>
          <w:rFonts w:ascii="Times New Roman" w:eastAsia="Cambria" w:hAnsi="Times New Roman" w:cs="Times New Roman"/>
          <w:i/>
        </w:rPr>
        <w:t>Nagy Molnár Miklós</w:t>
      </w:r>
    </w:p>
    <w:p w:rsidR="00FC233F" w:rsidRDefault="00FC233F">
      <w:pPr>
        <w:pStyle w:val="NormlWeb"/>
        <w:spacing w:before="0" w:after="0" w:line="360" w:lineRule="auto"/>
        <w:ind w:left="1276"/>
        <w:jc w:val="both"/>
      </w:pPr>
      <w:r>
        <w:rPr>
          <w:rFonts w:ascii="Times New Roman" w:eastAsia="Cambria" w:hAnsi="Times New Roman" w:cs="Times New Roman"/>
        </w:rPr>
        <w:t>–</w:t>
      </w:r>
      <w:r>
        <w:rPr>
          <w:rFonts w:ascii="Times New Roman" w:eastAsia="Times New Roman" w:hAnsi="Times New Roman" w:cs="Times New Roman"/>
        </w:rPr>
        <w:t xml:space="preserve"> </w:t>
      </w:r>
      <w:r>
        <w:rPr>
          <w:rFonts w:ascii="Times New Roman" w:eastAsia="Cambria" w:hAnsi="Times New Roman" w:cs="Times New Roman"/>
        </w:rPr>
        <w:t>Országos Múzeumigazgatói Konferencia, Visegrád, 2020. március 4-5.</w:t>
      </w:r>
    </w:p>
    <w:p w:rsidR="00FC233F" w:rsidRDefault="00FC233F">
      <w:pPr>
        <w:spacing w:line="360" w:lineRule="auto"/>
        <w:ind w:left="1276"/>
        <w:jc w:val="both"/>
      </w:pPr>
      <w:r>
        <w:rPr>
          <w:rFonts w:ascii="Times New Roman" w:eastAsia="Cambria" w:hAnsi="Times New Roman" w:cs="Times New Roman"/>
          <w:i/>
        </w:rPr>
        <w:t>–</w:t>
      </w:r>
      <w:r>
        <w:rPr>
          <w:rFonts w:ascii="Times New Roman" w:hAnsi="Times New Roman" w:cs="Times New Roman"/>
          <w:i/>
        </w:rPr>
        <w:t xml:space="preserve"> </w:t>
      </w:r>
      <w:r>
        <w:rPr>
          <w:rFonts w:ascii="Times New Roman" w:hAnsi="Times New Roman" w:cs="Times New Roman"/>
          <w:i/>
          <w:sz w:val="24"/>
          <w:szCs w:val="24"/>
        </w:rPr>
        <w:t>Trianon és hatása – t</w:t>
      </w:r>
      <w:r>
        <w:rPr>
          <w:rFonts w:ascii="Times New Roman" w:hAnsi="Times New Roman" w:cs="Times New Roman"/>
          <w:sz w:val="24"/>
          <w:szCs w:val="24"/>
        </w:rPr>
        <w:t>örténeti konferencia a DE Bölcsészettudományi Karával közösen,</w:t>
      </w:r>
      <w:r>
        <w:rPr>
          <w:rFonts w:ascii="Times New Roman" w:hAnsi="Times New Roman" w:cs="Times New Roman"/>
          <w:i/>
          <w:sz w:val="24"/>
          <w:szCs w:val="24"/>
        </w:rPr>
        <w:t xml:space="preserve"> </w:t>
      </w:r>
      <w:r>
        <w:rPr>
          <w:rFonts w:ascii="Times New Roman" w:hAnsi="Times New Roman" w:cs="Times New Roman"/>
          <w:sz w:val="24"/>
          <w:szCs w:val="24"/>
        </w:rPr>
        <w:t>Karcag, 2020. március.</w:t>
      </w:r>
    </w:p>
    <w:p w:rsidR="00FC233F" w:rsidRDefault="00FC233F">
      <w:pPr>
        <w:pStyle w:val="NormlWeb"/>
        <w:spacing w:before="0" w:line="360" w:lineRule="auto"/>
        <w:ind w:left="1276"/>
        <w:jc w:val="both"/>
      </w:pPr>
      <w:r>
        <w:rPr>
          <w:rFonts w:ascii="Times New Roman" w:hAnsi="Times New Roman" w:cs="Times New Roman"/>
          <w:i/>
          <w:iCs/>
        </w:rPr>
        <w:t>–</w:t>
      </w:r>
      <w:r>
        <w:rPr>
          <w:rFonts w:ascii="Times New Roman" w:eastAsia="Times New Roman" w:hAnsi="Times New Roman" w:cs="Times New Roman"/>
          <w:i/>
          <w:iCs/>
        </w:rPr>
        <w:t xml:space="preserve"> </w:t>
      </w:r>
      <w:r>
        <w:rPr>
          <w:rFonts w:ascii="Times New Roman" w:hAnsi="Times New Roman" w:cs="Times New Roman"/>
        </w:rPr>
        <w:t>MVMSZ közgyűlés, Csíkszeredában, 2020. április 27-30..</w:t>
      </w:r>
    </w:p>
    <w:p w:rsidR="00FC233F" w:rsidRDefault="00FC233F">
      <w:pPr>
        <w:pStyle w:val="NormlWeb"/>
        <w:spacing w:before="0" w:after="0" w:line="360" w:lineRule="auto"/>
        <w:ind w:left="709"/>
        <w:jc w:val="both"/>
      </w:pPr>
      <w:r>
        <w:rPr>
          <w:rFonts w:ascii="Times New Roman" w:hAnsi="Times New Roman" w:cs="Times New Roman"/>
          <w:i/>
        </w:rPr>
        <w:t>Kántor Éva</w:t>
      </w:r>
    </w:p>
    <w:p w:rsidR="00FC233F" w:rsidRDefault="00FC233F">
      <w:pPr>
        <w:spacing w:line="360" w:lineRule="auto"/>
        <w:ind w:left="1276"/>
        <w:jc w:val="both"/>
      </w:pPr>
      <w:r>
        <w:rPr>
          <w:rFonts w:ascii="Times New Roman" w:eastAsia="Cambria" w:hAnsi="Times New Roman" w:cs="Times New Roman"/>
          <w:i/>
        </w:rPr>
        <w:t>–</w:t>
      </w:r>
      <w:r>
        <w:rPr>
          <w:rFonts w:ascii="Times New Roman" w:hAnsi="Times New Roman" w:cs="Times New Roman"/>
          <w:i/>
        </w:rPr>
        <w:t xml:space="preserve"> </w:t>
      </w:r>
      <w:r>
        <w:rPr>
          <w:rFonts w:ascii="Times New Roman" w:hAnsi="Times New Roman" w:cs="Times New Roman"/>
          <w:i/>
          <w:sz w:val="24"/>
          <w:szCs w:val="24"/>
        </w:rPr>
        <w:t xml:space="preserve">Trianon és hatása – </w:t>
      </w:r>
      <w:r>
        <w:rPr>
          <w:rFonts w:ascii="Times New Roman" w:hAnsi="Times New Roman" w:cs="Times New Roman"/>
          <w:sz w:val="24"/>
          <w:szCs w:val="24"/>
        </w:rPr>
        <w:t>történeti konferencia a DE Bölcsészettudományi Karával közösen,</w:t>
      </w:r>
      <w:r>
        <w:rPr>
          <w:rFonts w:ascii="Times New Roman" w:hAnsi="Times New Roman" w:cs="Times New Roman"/>
          <w:i/>
          <w:sz w:val="24"/>
          <w:szCs w:val="24"/>
        </w:rPr>
        <w:t xml:space="preserve"> </w:t>
      </w:r>
      <w:r>
        <w:rPr>
          <w:rFonts w:ascii="Times New Roman" w:hAnsi="Times New Roman" w:cs="Times New Roman"/>
          <w:sz w:val="24"/>
          <w:szCs w:val="24"/>
        </w:rPr>
        <w:t>Karcag, 2020. március.</w:t>
      </w:r>
    </w:p>
    <w:p w:rsidR="00FC233F" w:rsidRDefault="00FC233F">
      <w:pPr>
        <w:pStyle w:val="NormlWeb"/>
        <w:spacing w:before="170" w:after="0" w:line="360" w:lineRule="auto"/>
        <w:ind w:left="425"/>
        <w:jc w:val="both"/>
        <w:rPr>
          <w:rFonts w:ascii="Times New Roman" w:eastAsia="Times New Roman" w:hAnsi="Times New Roman" w:cs="Times New Roman"/>
          <w:b/>
          <w:bCs/>
          <w:szCs w:val="20"/>
          <w:lang w:eastAsia="hi-IN"/>
        </w:rPr>
      </w:pPr>
    </w:p>
    <w:p w:rsidR="00FC233F" w:rsidRDefault="00FC233F">
      <w:pPr>
        <w:pStyle w:val="NormlWeb"/>
        <w:spacing w:before="170" w:after="0" w:line="360" w:lineRule="auto"/>
        <w:ind w:left="425"/>
        <w:jc w:val="both"/>
      </w:pPr>
      <w:r>
        <w:rPr>
          <w:rFonts w:ascii="Times New Roman" w:eastAsia="Times New Roman" w:hAnsi="Times New Roman" w:cs="Times New Roman"/>
          <w:b/>
          <w:bCs/>
          <w:szCs w:val="20"/>
          <w:lang w:eastAsia="hi-IN"/>
        </w:rPr>
        <w:t>4. A múzeum dolgozói által jegyzett és tervezett publikációk száma</w:t>
      </w:r>
      <w:r>
        <w:rPr>
          <w:rFonts w:ascii="Times New Roman" w:hAnsi="Times New Roman" w:cs="Times New Roman"/>
          <w:color w:val="000000"/>
          <w:szCs w:val="27"/>
        </w:rPr>
        <w:t xml:space="preserve"> </w:t>
      </w:r>
    </w:p>
    <w:p w:rsidR="00FC233F" w:rsidRDefault="00FC233F">
      <w:pPr>
        <w:widowControl/>
        <w:suppressAutoHyphens w:val="0"/>
        <w:spacing w:line="360" w:lineRule="auto"/>
        <w:ind w:left="851"/>
        <w:jc w:val="both"/>
      </w:pPr>
      <w:r>
        <w:rPr>
          <w:rFonts w:ascii="Times New Roman" w:eastAsia="Arial" w:hAnsi="Times New Roman" w:cs="Times New Roman"/>
          <w:i/>
          <w:iCs/>
          <w:sz w:val="24"/>
          <w:szCs w:val="24"/>
          <w:lang w:val="hu-HU"/>
        </w:rPr>
        <w:t>Nagy Molnár Miklós:</w:t>
      </w:r>
    </w:p>
    <w:p w:rsidR="00FC233F" w:rsidRDefault="00FC233F">
      <w:pPr>
        <w:widowControl/>
        <w:suppressAutoHyphens w:val="0"/>
        <w:spacing w:line="360" w:lineRule="auto"/>
        <w:ind w:left="1134"/>
        <w:jc w:val="both"/>
      </w:pPr>
      <w:r>
        <w:rPr>
          <w:rFonts w:ascii="Times New Roman" w:hAnsi="Times New Roman" w:cs="Times New Roman"/>
          <w:sz w:val="24"/>
          <w:szCs w:val="26"/>
          <w:lang w:val="hu-HU"/>
        </w:rPr>
        <w:t>– Kántor Sándor Kossuth-díjas fazekas és tanítványai – monográfia megjelentetése. (10 szerzői ív)</w:t>
      </w:r>
    </w:p>
    <w:p w:rsidR="00FC233F" w:rsidRDefault="00FC233F">
      <w:pPr>
        <w:shd w:val="clear" w:color="auto" w:fill="FFFFFF"/>
        <w:spacing w:line="360" w:lineRule="auto"/>
        <w:ind w:left="907"/>
        <w:rPr>
          <w:rFonts w:ascii="Times New Roman" w:eastAsia="Arial" w:hAnsi="Times New Roman" w:cs="Times New Roman"/>
          <w:b/>
          <w:bCs/>
          <w:sz w:val="24"/>
          <w:szCs w:val="24"/>
          <w:lang w:val="hu-HU"/>
        </w:rPr>
      </w:pPr>
    </w:p>
    <w:p w:rsidR="00FC233F" w:rsidRDefault="00FC233F">
      <w:pPr>
        <w:spacing w:line="360" w:lineRule="auto"/>
        <w:ind w:left="363" w:firstLine="11"/>
        <w:jc w:val="center"/>
      </w:pPr>
      <w:r>
        <w:rPr>
          <w:rFonts w:ascii="Times New Roman" w:hAnsi="Times New Roman" w:cs="Times New Roman"/>
          <w:b/>
          <w:bCs/>
          <w:sz w:val="26"/>
          <w:szCs w:val="26"/>
          <w:lang w:val="hu-HU"/>
        </w:rPr>
        <w:t>VII. Műtárgyvédelem</w:t>
      </w:r>
    </w:p>
    <w:p w:rsidR="00FC233F" w:rsidRDefault="00FC233F">
      <w:pPr>
        <w:spacing w:line="360" w:lineRule="auto"/>
        <w:ind w:left="363" w:firstLine="11"/>
        <w:jc w:val="center"/>
        <w:rPr>
          <w:rFonts w:ascii="Times New Roman" w:hAnsi="Times New Roman" w:cs="Times New Roman"/>
          <w:b/>
          <w:bCs/>
          <w:sz w:val="24"/>
          <w:szCs w:val="24"/>
          <w:lang w:val="hu-HU"/>
        </w:rPr>
      </w:pPr>
    </w:p>
    <w:p w:rsidR="00FC233F" w:rsidRDefault="00FC233F">
      <w:pPr>
        <w:spacing w:line="360" w:lineRule="auto"/>
        <w:ind w:left="397" w:right="283"/>
        <w:jc w:val="both"/>
      </w:pPr>
      <w:r>
        <w:rPr>
          <w:rFonts w:ascii="Times New Roman" w:hAnsi="Times New Roman" w:cs="Times New Roman"/>
          <w:bCs/>
          <w:sz w:val="24"/>
          <w:lang w:val="hu-HU"/>
        </w:rPr>
        <w:t xml:space="preserve">A Györffy István Nagykun Múzeum számára 2020. év kiemelt feladata a múzeum közel 9.000 darabos tárgyi gyűjteményének zökkenőmentes, az alapvető műtárgyvédelmi szempontok szem előtt tartásával történő átköltöztetése egy megfelelő raktárhelyiségbe. </w:t>
      </w:r>
    </w:p>
    <w:p w:rsidR="00FC233F" w:rsidRDefault="00FC233F">
      <w:pPr>
        <w:spacing w:line="360" w:lineRule="auto"/>
        <w:ind w:left="397" w:right="283"/>
        <w:jc w:val="both"/>
      </w:pPr>
      <w:r>
        <w:rPr>
          <w:rFonts w:ascii="Times New Roman" w:hAnsi="Times New Roman" w:cs="Times New Roman"/>
          <w:bCs/>
          <w:sz w:val="24"/>
          <w:lang w:val="hu-HU"/>
        </w:rPr>
        <w:t xml:space="preserve">A raktár megfelelően kialakított berendezésének kialakításánál elsődleges szempont az alapvető műtárgyvédelmi szempontok szem előtt tartása, az ideálishoz közelítő műtárgyvédelmi környezet kialakítása, amelyet az EMMI által kiírt támogatási pályázaton nyert összegből kívánunk megoldani. </w:t>
      </w:r>
      <w:r>
        <w:rPr>
          <w:rFonts w:ascii="Times New Roman" w:hAnsi="Times New Roman" w:cs="Times New Roman"/>
          <w:bCs/>
          <w:sz w:val="24"/>
        </w:rPr>
        <w:t>(</w:t>
      </w:r>
      <w:r>
        <w:rPr>
          <w:rFonts w:ascii="Times New Roman" w:hAnsi="Times New Roman" w:cs="Times New Roman"/>
          <w:bCs/>
          <w:sz w:val="24"/>
          <w:u w:val="single"/>
        </w:rPr>
        <w:t>Felelős</w:t>
      </w:r>
      <w:r>
        <w:rPr>
          <w:rFonts w:ascii="Times New Roman" w:hAnsi="Times New Roman" w:cs="Times New Roman"/>
          <w:bCs/>
          <w:sz w:val="24"/>
        </w:rPr>
        <w:t xml:space="preserve">: dr. Nagy Molnár Miklós igazgató, </w:t>
      </w:r>
      <w:r>
        <w:rPr>
          <w:rFonts w:ascii="Times New Roman" w:hAnsi="Times New Roman" w:cs="Times New Roman"/>
          <w:bCs/>
          <w:sz w:val="24"/>
          <w:lang w:val="hu-HU"/>
        </w:rPr>
        <w:t>Kántor Éva</w:t>
      </w:r>
      <w:r>
        <w:rPr>
          <w:rFonts w:ascii="Times New Roman" w:hAnsi="Times New Roman" w:cs="Times New Roman"/>
          <w:bCs/>
          <w:sz w:val="24"/>
        </w:rPr>
        <w:t xml:space="preserve"> történész</w:t>
      </w:r>
      <w:r>
        <w:rPr>
          <w:rFonts w:ascii="Times New Roman" w:hAnsi="Times New Roman" w:cs="Times New Roman"/>
          <w:bCs/>
          <w:sz w:val="24"/>
          <w:lang w:val="hu-HU"/>
        </w:rPr>
        <w:t>-művelődésszervező, Török Ágnes gyűjteménykezelő</w:t>
      </w:r>
      <w:r>
        <w:rPr>
          <w:rFonts w:ascii="Times New Roman" w:hAnsi="Times New Roman" w:cs="Times New Roman"/>
          <w:bCs/>
          <w:sz w:val="24"/>
        </w:rPr>
        <w:t>)</w:t>
      </w:r>
    </w:p>
    <w:p w:rsidR="00FC233F" w:rsidRDefault="00FC233F">
      <w:pPr>
        <w:tabs>
          <w:tab w:val="left" w:pos="993"/>
        </w:tabs>
        <w:spacing w:line="360" w:lineRule="auto"/>
        <w:ind w:left="397" w:right="283"/>
        <w:jc w:val="both"/>
      </w:pPr>
      <w:r>
        <w:rPr>
          <w:rFonts w:ascii="Times New Roman" w:hAnsi="Times New Roman" w:cs="Times New Roman"/>
          <w:bCs/>
          <w:sz w:val="24"/>
        </w:rPr>
        <w:t>A raktárban őrzött leltározott és leltározatlan műtárgyaink fokozott figyelmet és szükség szerinti beavatkozást igényelnek. A hatékonyabb műtárgyvédelem miatt 20</w:t>
      </w:r>
      <w:r>
        <w:rPr>
          <w:rFonts w:ascii="Times New Roman" w:hAnsi="Times New Roman" w:cs="Times New Roman"/>
          <w:bCs/>
          <w:sz w:val="24"/>
          <w:lang w:val="hu-HU"/>
        </w:rPr>
        <w:t>20</w:t>
      </w:r>
      <w:r>
        <w:rPr>
          <w:rFonts w:ascii="Times New Roman" w:hAnsi="Times New Roman" w:cs="Times New Roman"/>
          <w:bCs/>
          <w:sz w:val="24"/>
        </w:rPr>
        <w:t>-</w:t>
      </w:r>
      <w:r>
        <w:rPr>
          <w:rFonts w:ascii="Times New Roman" w:hAnsi="Times New Roman" w:cs="Times New Roman"/>
          <w:bCs/>
          <w:sz w:val="24"/>
        </w:rPr>
        <w:lastRenderedPageBreak/>
        <w:t>b</w:t>
      </w:r>
      <w:r>
        <w:rPr>
          <w:rFonts w:ascii="Times New Roman" w:hAnsi="Times New Roman" w:cs="Times New Roman"/>
          <w:bCs/>
          <w:sz w:val="24"/>
          <w:lang w:val="hu-HU"/>
        </w:rPr>
        <w:t>a</w:t>
      </w:r>
      <w:r>
        <w:rPr>
          <w:rFonts w:ascii="Times New Roman" w:hAnsi="Times New Roman" w:cs="Times New Roman"/>
          <w:bCs/>
          <w:sz w:val="24"/>
        </w:rPr>
        <w:t>n továbbra is feladatunk a szakszerű műtárgyvédelmi beavatkozás legalább kétszeri megismétlése.</w:t>
      </w:r>
      <w:r>
        <w:rPr>
          <w:rFonts w:ascii="Times New Roman" w:hAnsi="Times New Roman" w:cs="Times New Roman"/>
          <w:bCs/>
          <w:sz w:val="24"/>
          <w:lang w:val="hu-HU"/>
        </w:rPr>
        <w:t xml:space="preserve"> </w:t>
      </w:r>
      <w:r>
        <w:rPr>
          <w:rFonts w:ascii="Times New Roman" w:hAnsi="Times New Roman" w:cs="Times New Roman"/>
          <w:bCs/>
          <w:sz w:val="24"/>
        </w:rPr>
        <w:t>(</w:t>
      </w:r>
      <w:r>
        <w:rPr>
          <w:rFonts w:ascii="Times New Roman" w:hAnsi="Times New Roman" w:cs="Times New Roman"/>
          <w:bCs/>
          <w:sz w:val="24"/>
          <w:u w:val="single"/>
        </w:rPr>
        <w:t>Felelős</w:t>
      </w:r>
      <w:r>
        <w:rPr>
          <w:rFonts w:ascii="Times New Roman" w:hAnsi="Times New Roman" w:cs="Times New Roman"/>
          <w:bCs/>
          <w:sz w:val="24"/>
        </w:rPr>
        <w:t xml:space="preserve">: dr. Nagy Molnár Miklós igazgató, </w:t>
      </w:r>
      <w:r>
        <w:rPr>
          <w:rFonts w:ascii="Times New Roman" w:hAnsi="Times New Roman" w:cs="Times New Roman"/>
          <w:bCs/>
          <w:sz w:val="24"/>
          <w:lang w:val="hu-HU"/>
        </w:rPr>
        <w:t>Kántor Éva</w:t>
      </w:r>
      <w:r>
        <w:rPr>
          <w:rFonts w:ascii="Times New Roman" w:hAnsi="Times New Roman" w:cs="Times New Roman"/>
          <w:bCs/>
          <w:sz w:val="24"/>
        </w:rPr>
        <w:t xml:space="preserve"> történész</w:t>
      </w:r>
      <w:r>
        <w:rPr>
          <w:rFonts w:ascii="Times New Roman" w:hAnsi="Times New Roman" w:cs="Times New Roman"/>
          <w:bCs/>
          <w:sz w:val="24"/>
          <w:lang w:val="hu-HU"/>
        </w:rPr>
        <w:t>-művelődésszervező, Török Ágnes gyűjteménykezelő</w:t>
      </w:r>
      <w:r>
        <w:rPr>
          <w:rFonts w:ascii="Times New Roman" w:hAnsi="Times New Roman" w:cs="Times New Roman"/>
          <w:bCs/>
          <w:sz w:val="24"/>
        </w:rPr>
        <w:t>)</w:t>
      </w:r>
    </w:p>
    <w:p w:rsidR="00FC233F" w:rsidRDefault="00FC233F">
      <w:pPr>
        <w:spacing w:line="360" w:lineRule="auto"/>
        <w:ind w:left="397" w:right="283"/>
        <w:jc w:val="both"/>
      </w:pPr>
      <w:r>
        <w:rPr>
          <w:rFonts w:ascii="Times New Roman" w:hAnsi="Times New Roman" w:cs="Times New Roman"/>
          <w:bCs/>
          <w:sz w:val="24"/>
        </w:rPr>
        <w:t>A múzeum jelenleg nem rendelkezik szakképzett restaurátorral, a műtárgyvédelmi feladatokat műtárgyvédelmi megbízottal látjuk el, akinek feladata, hogy rendszeres szakmai kapcsolatot tartson a megyei hatókörű városi múzeum restaurátor</w:t>
      </w:r>
      <w:r>
        <w:rPr>
          <w:rFonts w:ascii="Times New Roman" w:hAnsi="Times New Roman" w:cs="Times New Roman"/>
          <w:bCs/>
          <w:sz w:val="24"/>
          <w:lang w:val="hu-HU"/>
        </w:rPr>
        <w:t>a</w:t>
      </w:r>
      <w:r>
        <w:rPr>
          <w:rFonts w:ascii="Times New Roman" w:hAnsi="Times New Roman" w:cs="Times New Roman"/>
          <w:bCs/>
          <w:sz w:val="24"/>
        </w:rPr>
        <w:t xml:space="preserve">ival, szükség esetén kérje azok szakmai segítségét. </w:t>
      </w:r>
    </w:p>
    <w:p w:rsidR="00FC233F" w:rsidRDefault="00FC233F">
      <w:pPr>
        <w:autoSpaceDE w:val="0"/>
        <w:spacing w:line="360" w:lineRule="auto"/>
        <w:ind w:left="375" w:firstLine="13"/>
        <w:jc w:val="center"/>
        <w:rPr>
          <w:rFonts w:ascii="Times New Roman" w:hAnsi="Times New Roman" w:cs="Times New Roman"/>
          <w:sz w:val="26"/>
          <w:szCs w:val="26"/>
          <w:lang w:val="hu-HU"/>
        </w:rPr>
      </w:pPr>
    </w:p>
    <w:p w:rsidR="00FC233F" w:rsidRDefault="00FC233F">
      <w:pPr>
        <w:autoSpaceDE w:val="0"/>
        <w:spacing w:line="360" w:lineRule="auto"/>
        <w:ind w:left="375" w:firstLine="13"/>
        <w:jc w:val="center"/>
      </w:pPr>
      <w:r>
        <w:rPr>
          <w:rFonts w:ascii="Times New Roman" w:eastAsia="Cambria" w:hAnsi="Times New Roman" w:cs="Times New Roman"/>
          <w:b/>
          <w:bCs/>
          <w:sz w:val="26"/>
          <w:szCs w:val="26"/>
          <w:lang w:val="hu-HU"/>
        </w:rPr>
        <w:t>VIII. Szakmai és társadalmi kapcsolatok</w:t>
      </w:r>
    </w:p>
    <w:p w:rsidR="00FC233F" w:rsidRDefault="00FC233F">
      <w:pPr>
        <w:autoSpaceDE w:val="0"/>
        <w:spacing w:line="360" w:lineRule="auto"/>
        <w:ind w:left="375" w:firstLine="13"/>
        <w:jc w:val="center"/>
        <w:rPr>
          <w:rFonts w:ascii="Times New Roman" w:eastAsia="Cambria" w:hAnsi="Times New Roman" w:cs="Times New Roman"/>
          <w:b/>
          <w:bCs/>
          <w:sz w:val="24"/>
          <w:szCs w:val="28"/>
          <w:lang w:val="hu-HU"/>
        </w:rPr>
      </w:pPr>
    </w:p>
    <w:p w:rsidR="00FC233F" w:rsidRDefault="00FC233F">
      <w:pPr>
        <w:tabs>
          <w:tab w:val="right" w:leader="dot" w:pos="8505"/>
        </w:tabs>
        <w:autoSpaceDE w:val="0"/>
        <w:spacing w:before="57" w:line="360" w:lineRule="auto"/>
        <w:ind w:left="426"/>
        <w:jc w:val="both"/>
      </w:pPr>
      <w:r>
        <w:rPr>
          <w:rFonts w:ascii="Times New Roman" w:eastAsia="Cambria" w:hAnsi="Times New Roman" w:cs="Times New Roman"/>
          <w:b/>
          <w:bCs/>
          <w:sz w:val="24"/>
          <w:szCs w:val="24"/>
        </w:rPr>
        <w:t>1. Kapcsolatok helyi intézményekkel és civil szervezetekkel</w:t>
      </w:r>
    </w:p>
    <w:p w:rsidR="00FC233F" w:rsidRDefault="00FC233F">
      <w:pPr>
        <w:widowControl/>
        <w:tabs>
          <w:tab w:val="right" w:leader="dot" w:pos="8505"/>
        </w:tabs>
        <w:autoSpaceDE w:val="0"/>
        <w:spacing w:line="360" w:lineRule="auto"/>
        <w:ind w:left="794" w:right="283"/>
        <w:jc w:val="both"/>
      </w:pPr>
      <w:r>
        <w:rPr>
          <w:rFonts w:ascii="Times New Roman" w:eastAsia="Cambria" w:hAnsi="Times New Roman" w:cs="Times New Roman"/>
          <w:sz w:val="24"/>
          <w:szCs w:val="24"/>
        </w:rPr>
        <w:t xml:space="preserve">A Györffy István Nagykun Múzeum a helybeli intézményekkel, a Déryné Kulturális, Turisztika, Sport Központ és Könyvtárral, emellett a város iskoláival és óvodáival szakmai kapcsolatokat ápol. A helyi civil szervezetek közül munkakapcsolattal rendelkezünk a Nagykun Városvédő Egyesülettel, a Kováts Mihály Baráti Társasággal, a Kunszövetséggel. </w:t>
      </w:r>
      <w:r>
        <w:rPr>
          <w:rFonts w:ascii="Times New Roman" w:hAnsi="Times New Roman" w:cs="Times New Roman"/>
          <w:sz w:val="24"/>
          <w:szCs w:val="24"/>
        </w:rPr>
        <w:t>A Nagykunsági Népművészek Egyesületének székhelye a múzeum.</w:t>
      </w:r>
    </w:p>
    <w:p w:rsidR="00FC233F" w:rsidRDefault="00FC233F">
      <w:pPr>
        <w:tabs>
          <w:tab w:val="right" w:leader="dot" w:pos="8505"/>
        </w:tabs>
        <w:autoSpaceDE w:val="0"/>
        <w:spacing w:before="227" w:line="360" w:lineRule="auto"/>
        <w:ind w:left="426"/>
        <w:jc w:val="both"/>
      </w:pPr>
      <w:r>
        <w:rPr>
          <w:rFonts w:ascii="Times New Roman" w:eastAsia="Cambria" w:hAnsi="Times New Roman" w:cs="Times New Roman"/>
          <w:b/>
          <w:bCs/>
          <w:sz w:val="24"/>
          <w:szCs w:val="24"/>
        </w:rPr>
        <w:t>2. Múzeumi szakmai kapcsolatok</w:t>
      </w:r>
    </w:p>
    <w:p w:rsidR="00FC233F" w:rsidRDefault="00FC233F">
      <w:pPr>
        <w:widowControl/>
        <w:spacing w:line="360" w:lineRule="auto"/>
        <w:ind w:left="850" w:right="283"/>
        <w:jc w:val="both"/>
      </w:pPr>
      <w:r>
        <w:rPr>
          <w:rFonts w:ascii="Times New Roman" w:eastAsia="Cambria" w:hAnsi="Times New Roman" w:cs="Times New Roman"/>
          <w:sz w:val="24"/>
          <w:szCs w:val="24"/>
        </w:rPr>
        <w:t xml:space="preserve">A Györffy István Nagykun Múzeum Jász-Nagykun-Szolnok megye </w:t>
      </w:r>
      <w:r>
        <w:rPr>
          <w:rFonts w:ascii="Times New Roman" w:eastAsia="Cambria" w:hAnsi="Times New Roman" w:cs="Times New Roman"/>
          <w:sz w:val="24"/>
          <w:szCs w:val="24"/>
          <w:lang w:val="hu-HU"/>
        </w:rPr>
        <w:t>valamennyi</w:t>
      </w:r>
      <w:r>
        <w:rPr>
          <w:rFonts w:ascii="Times New Roman" w:eastAsia="Cambria" w:hAnsi="Times New Roman" w:cs="Times New Roman"/>
          <w:sz w:val="24"/>
          <w:szCs w:val="24"/>
        </w:rPr>
        <w:t xml:space="preserve"> múzeuma mellett jól működő szakmai kapcsolatokkal rendelkezik a kiskunsági múzeumok közül a kiskunhalasi Thorma János Múzeummal, a kiskunfélegyházi Kiskun Múzeummal, valamint a régiónkban található Hajdú-Bihar megyei és Szabolcs-Szatmár-Bereg megyei múzeumokkal. Az együttműködés </w:t>
      </w:r>
      <w:r>
        <w:rPr>
          <w:rFonts w:ascii="Times New Roman" w:eastAsia="Cambria" w:hAnsi="Times New Roman" w:cs="Times New Roman"/>
          <w:sz w:val="24"/>
          <w:szCs w:val="24"/>
          <w:lang w:val="hu-HU"/>
        </w:rPr>
        <w:t xml:space="preserve">alapvetően </w:t>
      </w:r>
      <w:r>
        <w:rPr>
          <w:rFonts w:ascii="Times New Roman" w:eastAsia="Cambria" w:hAnsi="Times New Roman" w:cs="Times New Roman"/>
          <w:sz w:val="24"/>
          <w:szCs w:val="24"/>
        </w:rPr>
        <w:t>a múzeumi munka több területére terjed</w:t>
      </w:r>
      <w:r>
        <w:rPr>
          <w:rFonts w:ascii="Times New Roman" w:eastAsia="Cambria" w:hAnsi="Times New Roman" w:cs="Times New Roman"/>
          <w:sz w:val="24"/>
          <w:szCs w:val="24"/>
          <w:lang w:val="hu-HU"/>
        </w:rPr>
        <w:t xml:space="preserve"> ki</w:t>
      </w:r>
      <w:r>
        <w:rPr>
          <w:rFonts w:ascii="Times New Roman" w:eastAsia="Cambria" w:hAnsi="Times New Roman" w:cs="Times New Roman"/>
          <w:sz w:val="24"/>
          <w:szCs w:val="24"/>
        </w:rPr>
        <w:t xml:space="preserve">, így például a kiállítások vándoroltatására, illetve műtárgyak kölcsönzésére. </w:t>
      </w:r>
    </w:p>
    <w:p w:rsidR="00FC233F" w:rsidRDefault="00FC233F">
      <w:pPr>
        <w:widowControl/>
        <w:tabs>
          <w:tab w:val="right" w:leader="dot" w:pos="8505"/>
        </w:tabs>
        <w:autoSpaceDE w:val="0"/>
        <w:spacing w:line="360" w:lineRule="auto"/>
        <w:ind w:left="850" w:right="283"/>
        <w:jc w:val="both"/>
      </w:pPr>
      <w:r>
        <w:rPr>
          <w:rFonts w:ascii="Times New Roman" w:eastAsia="Cambria" w:hAnsi="Times New Roman" w:cs="Times New Roman"/>
          <w:sz w:val="24"/>
          <w:szCs w:val="24"/>
        </w:rPr>
        <w:t>A régiós kapcsolatok mellett fontos szakmai kapcsolatunk a Néprajzi Múzeummal, illetve a szentendrei Szabadtéri Néprajzi Múzeummal, illetve más vidékek (Pest, Bács-Kiskun és Csongrád megyék) múzeumaival is. Országos szakmai kapcsolataink mélyítését szolgálja és szakmai érdekvédelmünket segíti, hogy múzeumunk tagja a Magyar Vidéki Múzeumok Szövetségének (MVMSZ).</w:t>
      </w:r>
      <w:r>
        <w:rPr>
          <w:rFonts w:ascii="Times New Roman" w:eastAsia="Cambria" w:hAnsi="Times New Roman" w:cs="Times New Roman"/>
          <w:b/>
          <w:bCs/>
          <w:sz w:val="24"/>
          <w:szCs w:val="24"/>
        </w:rPr>
        <w:t xml:space="preserve"> </w:t>
      </w:r>
    </w:p>
    <w:p w:rsidR="00FC233F" w:rsidRDefault="00FC233F">
      <w:pPr>
        <w:widowControl/>
        <w:tabs>
          <w:tab w:val="right" w:leader="dot" w:pos="8505"/>
        </w:tabs>
        <w:autoSpaceDE w:val="0"/>
        <w:spacing w:before="227" w:line="360" w:lineRule="auto"/>
        <w:ind w:left="454"/>
        <w:jc w:val="both"/>
        <w:rPr>
          <w:rFonts w:ascii="Times New Roman" w:eastAsia="Cambria" w:hAnsi="Times New Roman" w:cs="Times New Roman"/>
          <w:b/>
          <w:bCs/>
          <w:sz w:val="24"/>
          <w:szCs w:val="24"/>
        </w:rPr>
      </w:pPr>
    </w:p>
    <w:p w:rsidR="00FC233F" w:rsidRDefault="00FC233F">
      <w:pPr>
        <w:widowControl/>
        <w:tabs>
          <w:tab w:val="right" w:leader="dot" w:pos="8505"/>
        </w:tabs>
        <w:autoSpaceDE w:val="0"/>
        <w:spacing w:before="227" w:line="360" w:lineRule="auto"/>
        <w:ind w:left="454"/>
        <w:jc w:val="both"/>
        <w:rPr>
          <w:rFonts w:ascii="Times New Roman" w:eastAsia="Cambria" w:hAnsi="Times New Roman" w:cs="Times New Roman"/>
          <w:b/>
          <w:bCs/>
          <w:sz w:val="24"/>
          <w:szCs w:val="24"/>
        </w:rPr>
      </w:pPr>
    </w:p>
    <w:p w:rsidR="00FC233F" w:rsidRDefault="00FC233F">
      <w:pPr>
        <w:widowControl/>
        <w:tabs>
          <w:tab w:val="right" w:leader="dot" w:pos="8505"/>
        </w:tabs>
        <w:autoSpaceDE w:val="0"/>
        <w:spacing w:before="227" w:line="360" w:lineRule="auto"/>
        <w:ind w:left="454"/>
        <w:jc w:val="both"/>
      </w:pPr>
      <w:r>
        <w:rPr>
          <w:rFonts w:ascii="Times New Roman" w:eastAsia="Cambria" w:hAnsi="Times New Roman" w:cs="Times New Roman"/>
          <w:b/>
          <w:bCs/>
          <w:sz w:val="24"/>
          <w:szCs w:val="24"/>
        </w:rPr>
        <w:t>3. Kapcsolatok vidéki civil szervezetekkel</w:t>
      </w:r>
    </w:p>
    <w:p w:rsidR="00FC233F" w:rsidRDefault="00FC233F">
      <w:pPr>
        <w:widowControl/>
        <w:tabs>
          <w:tab w:val="right" w:leader="dot" w:pos="8505"/>
        </w:tabs>
        <w:autoSpaceDE w:val="0"/>
        <w:spacing w:line="360" w:lineRule="auto"/>
        <w:ind w:left="794" w:right="283"/>
        <w:jc w:val="both"/>
      </w:pPr>
      <w:r>
        <w:rPr>
          <w:rFonts w:ascii="Times New Roman" w:eastAsia="Cambria" w:hAnsi="Times New Roman" w:cs="Times New Roman"/>
          <w:sz w:val="24"/>
          <w:szCs w:val="24"/>
        </w:rPr>
        <w:lastRenderedPageBreak/>
        <w:t>A vidéki civil szervezetek közül jó a munkakapcsolatunk a Magyar Néprajzi Társasággal, a Pulszky Társaság Múzeumi Egyesülettel, a gyomaendrődi székhelyű Kállai Ferenc Népfőiskolai Társasággal és a Jászkun Kapitányok Tanácsával.</w:t>
      </w:r>
    </w:p>
    <w:p w:rsidR="00FC233F" w:rsidRDefault="00FC233F">
      <w:pPr>
        <w:spacing w:before="227" w:line="360" w:lineRule="auto"/>
        <w:ind w:left="426"/>
        <w:jc w:val="both"/>
      </w:pPr>
      <w:r>
        <w:rPr>
          <w:rFonts w:ascii="Times New Roman" w:eastAsia="Cambria" w:hAnsi="Times New Roman" w:cs="Times New Roman"/>
          <w:b/>
          <w:bCs/>
          <w:sz w:val="24"/>
          <w:szCs w:val="24"/>
        </w:rPr>
        <w:t>4. Kapcsolatok egyetemi tanszékekkel</w:t>
      </w:r>
    </w:p>
    <w:p w:rsidR="00FC233F" w:rsidRDefault="00FC233F">
      <w:pPr>
        <w:widowControl/>
        <w:spacing w:line="360" w:lineRule="auto"/>
        <w:ind w:left="794" w:right="283"/>
        <w:jc w:val="both"/>
      </w:pPr>
      <w:r>
        <w:rPr>
          <w:rFonts w:ascii="Times New Roman" w:eastAsia="Cambria" w:hAnsi="Times New Roman" w:cs="Times New Roman"/>
          <w:sz w:val="24"/>
          <w:szCs w:val="24"/>
        </w:rPr>
        <w:t xml:space="preserve">Ugyancsak jó szakmai kapcsolatokkal rendelkezünk a Debreceni Egyetem </w:t>
      </w:r>
      <w:r>
        <w:rPr>
          <w:rFonts w:ascii="Times New Roman" w:eastAsia="Cambria" w:hAnsi="Times New Roman" w:cs="Times New Roman"/>
          <w:sz w:val="24"/>
          <w:szCs w:val="24"/>
          <w:lang w:val="hu-HU"/>
        </w:rPr>
        <w:t xml:space="preserve">Bölcsészettudományi Kar </w:t>
      </w:r>
      <w:r>
        <w:rPr>
          <w:rFonts w:ascii="Times New Roman" w:eastAsia="Cambria" w:hAnsi="Times New Roman" w:cs="Times New Roman"/>
          <w:sz w:val="24"/>
          <w:szCs w:val="24"/>
        </w:rPr>
        <w:t>Néprajzi Tanszékével, valamint az ELTE Néprajzi Tanszéke mellett a Szegedi Egyetem Néprajz és Kulturális Antropológiai Tanszékével.</w:t>
      </w:r>
    </w:p>
    <w:p w:rsidR="00FC233F" w:rsidRDefault="00FC233F">
      <w:pPr>
        <w:spacing w:before="227" w:line="360" w:lineRule="auto"/>
        <w:ind w:left="426"/>
        <w:jc w:val="both"/>
      </w:pPr>
      <w:r>
        <w:rPr>
          <w:rFonts w:ascii="Times New Roman" w:eastAsia="Cambria" w:hAnsi="Times New Roman" w:cs="Times New Roman"/>
          <w:b/>
          <w:bCs/>
          <w:sz w:val="24"/>
          <w:szCs w:val="24"/>
        </w:rPr>
        <w:t>5. Társadalmi tisztségek</w:t>
      </w:r>
    </w:p>
    <w:p w:rsidR="00FC233F" w:rsidRDefault="00FC233F">
      <w:pPr>
        <w:widowControl/>
        <w:spacing w:line="360" w:lineRule="auto"/>
        <w:ind w:left="850" w:right="283"/>
        <w:jc w:val="both"/>
      </w:pPr>
      <w:r>
        <w:rPr>
          <w:rFonts w:ascii="Times New Roman" w:eastAsia="Cambria" w:hAnsi="Times New Roman" w:cs="Times New Roman"/>
          <w:sz w:val="24"/>
          <w:szCs w:val="24"/>
        </w:rPr>
        <w:t>A múzeum igazgatója, dr. Nagy Molnár Miklós az MTA köztestületi és a Magyar Néprajzi Társaság tagja. Emellett tagja a Tájkutató Alapítvány kuratóriumának, a gyomaendrődi Kállai Ferenc Népfőiskolai Társaság kuratóriumának. Mindezek mellett a Magyar Vidéki Múzeumok Szövetsége Felügyelő Bizottságának is tagja.</w:t>
      </w:r>
    </w:p>
    <w:p w:rsidR="00FC233F" w:rsidRDefault="00FC233F">
      <w:pPr>
        <w:spacing w:line="360" w:lineRule="auto"/>
        <w:ind w:left="709"/>
        <w:jc w:val="both"/>
        <w:rPr>
          <w:rFonts w:ascii="Times New Roman" w:eastAsia="Cambria" w:hAnsi="Times New Roman" w:cs="Times New Roman"/>
          <w:sz w:val="24"/>
          <w:szCs w:val="24"/>
        </w:rPr>
      </w:pPr>
    </w:p>
    <w:p w:rsidR="00FC233F" w:rsidRDefault="00FC233F">
      <w:pPr>
        <w:spacing w:line="360" w:lineRule="auto"/>
        <w:ind w:left="426" w:firstLine="13"/>
        <w:jc w:val="both"/>
      </w:pPr>
      <w:r>
        <w:rPr>
          <w:rFonts w:ascii="Times New Roman" w:eastAsia="Cambria" w:hAnsi="Times New Roman" w:cs="Times New Roman"/>
          <w:sz w:val="24"/>
          <w:szCs w:val="24"/>
        </w:rPr>
        <w:t>Karcag, 20</w:t>
      </w:r>
      <w:r>
        <w:rPr>
          <w:rFonts w:ascii="Times New Roman" w:eastAsia="Cambria" w:hAnsi="Times New Roman" w:cs="Times New Roman"/>
          <w:sz w:val="24"/>
          <w:szCs w:val="24"/>
          <w:lang w:val="hu-HU"/>
        </w:rPr>
        <w:t>20</w:t>
      </w:r>
      <w:r>
        <w:rPr>
          <w:rFonts w:ascii="Times New Roman" w:eastAsia="Cambria" w:hAnsi="Times New Roman" w:cs="Times New Roman"/>
          <w:sz w:val="24"/>
          <w:szCs w:val="24"/>
        </w:rPr>
        <w:t xml:space="preserve">. február </w:t>
      </w:r>
      <w:r>
        <w:rPr>
          <w:rFonts w:ascii="Times New Roman" w:eastAsia="Cambria" w:hAnsi="Times New Roman" w:cs="Times New Roman"/>
          <w:sz w:val="24"/>
          <w:szCs w:val="24"/>
          <w:lang w:val="hu-HU"/>
        </w:rPr>
        <w:t>13</w:t>
      </w:r>
      <w:r>
        <w:rPr>
          <w:rFonts w:ascii="Times New Roman" w:eastAsia="Cambria" w:hAnsi="Times New Roman" w:cs="Times New Roman"/>
          <w:sz w:val="24"/>
          <w:szCs w:val="24"/>
        </w:rPr>
        <w:t>.</w:t>
      </w:r>
    </w:p>
    <w:p w:rsidR="00FC233F" w:rsidRDefault="00FC233F">
      <w:pPr>
        <w:widowControl/>
        <w:spacing w:line="360" w:lineRule="auto"/>
        <w:ind w:left="375" w:firstLine="13"/>
        <w:jc w:val="both"/>
        <w:rPr>
          <w:rFonts w:ascii="Times New Roman" w:eastAsia="Cambria" w:hAnsi="Times New Roman" w:cs="Times New Roman"/>
          <w:sz w:val="24"/>
          <w:szCs w:val="24"/>
          <w:lang w:val="hu-HU"/>
        </w:rPr>
      </w:pPr>
    </w:p>
    <w:p w:rsidR="00FC233F" w:rsidRDefault="00FC233F">
      <w:pPr>
        <w:ind w:left="375" w:firstLine="13"/>
        <w:jc w:val="right"/>
      </w:pPr>
      <w:r>
        <w:rPr>
          <w:rFonts w:ascii="Times New Roman" w:eastAsia="Cambria" w:hAnsi="Times New Roman" w:cs="Times New Roman"/>
          <w:sz w:val="24"/>
          <w:szCs w:val="24"/>
          <w:lang w:val="hu-HU"/>
        </w:rPr>
        <w:t xml:space="preserve">dr. Nagy Molnár Miklós </w:t>
      </w:r>
    </w:p>
    <w:p w:rsidR="00FC233F" w:rsidRDefault="00FC233F">
      <w:pPr>
        <w:ind w:left="375" w:firstLine="13"/>
        <w:jc w:val="right"/>
      </w:pPr>
      <w:r>
        <w:rPr>
          <w:rFonts w:ascii="Times New Roman" w:eastAsia="Cambria" w:hAnsi="Times New Roman" w:cs="Times New Roman"/>
          <w:sz w:val="24"/>
          <w:szCs w:val="24"/>
          <w:lang w:val="hu-HU"/>
        </w:rPr>
        <w:t>múzeumigazgató</w:t>
      </w:r>
    </w:p>
    <w:p w:rsidR="00FC233F" w:rsidRDefault="00FC233F"/>
    <w:sectPr w:rsidR="00FC233F">
      <w:headerReference w:type="default" r:id="rId10"/>
      <w:headerReference w:type="first" r:id="rId11"/>
      <w:footerReference w:type="first" r:id="rId12"/>
      <w:pgSz w:w="11906" w:h="16838"/>
      <w:pgMar w:top="1050" w:right="1417" w:bottom="585" w:left="1417" w:header="62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33F" w:rsidRDefault="00FC233F">
      <w:r>
        <w:separator/>
      </w:r>
    </w:p>
  </w:endnote>
  <w:endnote w:type="continuationSeparator" w:id="1">
    <w:p w:rsidR="00FC233F" w:rsidRDefault="00FC2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3F" w:rsidRDefault="00FC233F">
    <w:pPr>
      <w:pStyle w:val="llb"/>
    </w:pPr>
    <w:r>
      <w:rPr>
        <w:sz w:val="16"/>
        <w:szCs w:val="16"/>
        <w:lang w:val="hu-HU"/>
      </w:rPr>
      <w:t xml:space="preserve">P5 </w:t>
    </w:r>
    <w:r>
      <w:rPr>
        <w:sz w:val="16"/>
        <w:szCs w:val="16"/>
      </w:rPr>
      <w:t>A</w:t>
    </w:r>
    <w:r>
      <w:rPr>
        <w:sz w:val="16"/>
        <w:szCs w:val="16"/>
        <w:lang w:val="hu-HU"/>
      </w:rPr>
      <w:t xml:space="preserve"> javaslatot </w:t>
    </w:r>
    <w:r>
      <w:rPr>
        <w:sz w:val="16"/>
        <w:szCs w:val="16"/>
      </w:rPr>
      <w:t>készítette:                                                                                                         Törvényességi ellenőrzést végezte:</w:t>
    </w:r>
  </w:p>
  <w:p w:rsidR="00FC233F" w:rsidRDefault="00FC233F">
    <w:pPr>
      <w:pStyle w:val="llb"/>
    </w:pPr>
    <w:r>
      <w:rPr>
        <w:rFonts w:ascii="Times New Roman" w:hAnsi="Times New Roman" w:cs="Times New Roman"/>
        <w:sz w:val="16"/>
        <w:szCs w:val="16"/>
        <w:lang w:val="hu-HU"/>
      </w:rPr>
      <w:t xml:space="preserve"> </w:t>
    </w:r>
    <w:r>
      <w:rPr>
        <w:rFonts w:ascii="Times New Roman" w:hAnsi="Times New Roman" w:cs="Times New Roman"/>
        <w:sz w:val="16"/>
        <w:szCs w:val="16"/>
      </w:rPr>
      <w:t xml:space="preserve">Dr. Nagy Molnár Miklós                                                                                                             Rózsa Sándor </w:t>
    </w:r>
  </w:p>
  <w:p w:rsidR="00FC233F" w:rsidRDefault="00FC233F">
    <w:pPr>
      <w:pStyle w:val="llb"/>
    </w:pPr>
    <w:r>
      <w:rPr>
        <w:rFonts w:ascii="Times New Roman" w:hAnsi="Times New Roman" w:cs="Times New Roman"/>
        <w:sz w:val="16"/>
        <w:szCs w:val="16"/>
        <w:lang w:val="hu-HU"/>
      </w:rPr>
      <w:t xml:space="preserve">       </w:t>
    </w:r>
    <w:r>
      <w:rPr>
        <w:rFonts w:ascii="Times New Roman" w:hAnsi="Times New Roman" w:cs="Times New Roman"/>
        <w:sz w:val="16"/>
        <w:szCs w:val="16"/>
      </w:rPr>
      <w:t>igazgató                                                                                                                                       jegyző</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33F" w:rsidRDefault="00FC233F">
      <w:r>
        <w:separator/>
      </w:r>
    </w:p>
  </w:footnote>
  <w:footnote w:type="continuationSeparator" w:id="1">
    <w:p w:rsidR="00FC233F" w:rsidRDefault="00FC2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3F" w:rsidRDefault="00FC233F">
    <w:pPr>
      <w:pStyle w:val="lfej"/>
      <w:jc w:val="center"/>
    </w:pPr>
    <w:r>
      <w:rPr>
        <w:rFonts w:cs="Times New Roman"/>
        <w:bCs/>
        <w:sz w:val="24"/>
        <w:szCs w:val="24"/>
      </w:rPr>
      <w:fldChar w:fldCharType="begin"/>
    </w:r>
    <w:r>
      <w:rPr>
        <w:rFonts w:cs="Times New Roman"/>
        <w:bCs/>
        <w:sz w:val="24"/>
        <w:szCs w:val="24"/>
      </w:rPr>
      <w:instrText xml:space="preserve"> PAGE </w:instrText>
    </w:r>
    <w:r>
      <w:rPr>
        <w:rFonts w:cs="Times New Roman"/>
        <w:bCs/>
        <w:sz w:val="24"/>
        <w:szCs w:val="24"/>
      </w:rPr>
      <w:fldChar w:fldCharType="separate"/>
    </w:r>
    <w:r w:rsidR="001C15D3">
      <w:rPr>
        <w:rFonts w:cs="Times New Roman"/>
        <w:bCs/>
        <w:noProof/>
        <w:sz w:val="24"/>
        <w:szCs w:val="24"/>
      </w:rPr>
      <w:t>2</w:t>
    </w:r>
    <w:r>
      <w:rPr>
        <w:rFonts w:cs="Times New Roman"/>
        <w:bCs/>
        <w:sz w:val="24"/>
        <w:szCs w:val="24"/>
      </w:rPr>
      <w:fldChar w:fldCharType="end"/>
    </w:r>
    <w:r>
      <w:rPr>
        <w:rFonts w:ascii="Times New Roman" w:hAnsi="Times New Roman" w:cs="Times New Roman"/>
        <w:sz w:val="24"/>
        <w:szCs w:val="24"/>
        <w:lang w:val="hu-HU"/>
      </w:rPr>
      <w:t xml:space="preserve"> </w:t>
    </w:r>
  </w:p>
  <w:p w:rsidR="00FC233F" w:rsidRDefault="00FC233F">
    <w:pPr>
      <w:jc w:val="cent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3F" w:rsidRDefault="00FC233F">
    <w:pPr>
      <w:pStyle w:val="lfej"/>
    </w:pPr>
    <w:r>
      <w:rPr>
        <w:rFonts w:ascii="Times New Roman" w:hAnsi="Times New Roman" w:cs="Times New Roman"/>
        <w:b/>
        <w:lang w:val="hu-HU"/>
      </w:rPr>
      <w:t>Györffy István Nagykun Múzeum</w:t>
    </w:r>
  </w:p>
  <w:p w:rsidR="00FC233F" w:rsidRDefault="00FC233F">
    <w:pPr>
      <w:pStyle w:val="lfej"/>
    </w:pPr>
    <w:r>
      <w:rPr>
        <w:rFonts w:ascii="Times New Roman" w:hAnsi="Times New Roman" w:cs="Times New Roman"/>
        <w:b/>
        <w:lang w:val="hu-HU"/>
      </w:rPr>
      <w:t>Igazgatója</w:t>
    </w:r>
  </w:p>
  <w:p w:rsidR="00FC233F" w:rsidRDefault="00FC233F">
    <w:pPr>
      <w:pStyle w:val="lfej"/>
    </w:pPr>
    <w:r>
      <w:rPr>
        <w:rFonts w:ascii="Times New Roman" w:hAnsi="Times New Roman" w:cs="Times New Roman"/>
        <w:b/>
        <w:lang w:val="hu-HU"/>
      </w:rPr>
      <w:t>Karcag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hint="default"/>
        <w:b w:val="0"/>
        <w:bCs/>
        <w:i w:val="0"/>
        <w:sz w:val="24"/>
      </w:rPr>
    </w:lvl>
  </w:abstractNum>
  <w:abstractNum w:abstractNumId="2">
    <w:nsid w:val="00000003"/>
    <w:multiLevelType w:val="singleLevel"/>
    <w:tmpl w:val="00000003"/>
    <w:name w:val="WW8Num3"/>
    <w:lvl w:ilvl="0">
      <w:start w:val="1"/>
      <w:numFmt w:val="bullet"/>
      <w:lvlText w:val=""/>
      <w:lvlJc w:val="left"/>
      <w:pPr>
        <w:tabs>
          <w:tab w:val="num" w:pos="2340"/>
        </w:tabs>
        <w:ind w:left="2340" w:hanging="360"/>
      </w:pPr>
      <w:rPr>
        <w:rFonts w:ascii="Symbol" w:hAnsi="Symbol" w:cs="Symbol" w:hint="default"/>
        <w:sz w:val="24"/>
        <w:szCs w:val="24"/>
        <w:lang w:val="hu-HU"/>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sz w:val="24"/>
        <w:szCs w:val="24"/>
        <w:lang w:val="en-U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Times New Roman" w:hAnsi="Times New Roman" w:cs="Times New Roman"/>
        <w:sz w:val="24"/>
        <w:szCs w:val="24"/>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Times New Roman" w:hAnsi="Times New Roman"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lang w:val="hu-HU"/>
      </w:rPr>
    </w:lvl>
  </w:abstractNum>
  <w:abstractNum w:abstractNumId="6">
    <w:nsid w:val="00000007"/>
    <w:multiLevelType w:val="singleLevel"/>
    <w:tmpl w:val="00000007"/>
    <w:name w:val="WW8Num7"/>
    <w:lvl w:ilvl="0">
      <w:start w:val="2017"/>
      <w:numFmt w:val="bullet"/>
      <w:lvlText w:val="-"/>
      <w:lvlJc w:val="left"/>
      <w:pPr>
        <w:tabs>
          <w:tab w:val="num" w:pos="0"/>
        </w:tabs>
        <w:ind w:left="1778" w:hanging="360"/>
      </w:pPr>
      <w:rPr>
        <w:rFonts w:ascii="Times New Roman" w:hAnsi="Times New Roman" w:cs="Times New Roman" w:hint="default"/>
        <w:kern w:val="2"/>
        <w:lang w:bidi="ar-SA"/>
      </w:rPr>
    </w:lvl>
  </w:abstractNum>
  <w:abstractNum w:abstractNumId="7">
    <w:nsid w:val="00000008"/>
    <w:multiLevelType w:val="singleLevel"/>
    <w:tmpl w:val="00000008"/>
    <w:name w:val="WW8Num8"/>
    <w:lvl w:ilvl="0">
      <w:start w:val="1"/>
      <w:numFmt w:val="bullet"/>
      <w:lvlText w:val=""/>
      <w:lvlJc w:val="left"/>
      <w:pPr>
        <w:tabs>
          <w:tab w:val="num" w:pos="0"/>
        </w:tabs>
        <w:ind w:left="2912" w:hanging="360"/>
      </w:pPr>
      <w:rPr>
        <w:rFonts w:ascii="Symbol" w:hAnsi="Symbol" w:cs="Symbol" w:hint="default"/>
        <w:kern w:val="2"/>
        <w:sz w:val="24"/>
        <w:szCs w:val="24"/>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134"/>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C2796F"/>
    <w:rsid w:val="001C15D3"/>
    <w:rsid w:val="00C2796F"/>
    <w:rsid w:val="00FC233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widowControl w:val="0"/>
      <w:suppressAutoHyphens/>
    </w:pPr>
    <w:rPr>
      <w:rFonts w:ascii="Calibri" w:hAnsi="Calibri" w:cs="Calibri"/>
      <w:sz w:val="22"/>
      <w:lang w:eastAsia="zh-CN" w:bidi="hi-IN"/>
    </w:rPr>
  </w:style>
  <w:style w:type="paragraph" w:styleId="Cmsor1">
    <w:name w:val="heading 1"/>
    <w:basedOn w:val="Norml"/>
    <w:next w:val="Norml"/>
    <w:qFormat/>
    <w:pPr>
      <w:keepNext/>
      <w:numPr>
        <w:numId w:val="1"/>
      </w:numPr>
      <w:autoSpaceDE w:val="0"/>
      <w:spacing w:line="360" w:lineRule="auto"/>
      <w:ind w:left="350" w:firstLine="550"/>
      <w:jc w:val="both"/>
      <w:outlineLvl w:val="0"/>
    </w:pPr>
    <w:rPr>
      <w:rFonts w:ascii="Times New Roman" w:eastAsia="Arial" w:hAnsi="Times New Roman" w:cs="Arial"/>
      <w:color w:val="222222"/>
      <w:sz w:val="24"/>
      <w:szCs w:val="24"/>
      <w:u w:val="single"/>
      <w:lang w:val="hu-HU"/>
    </w:rPr>
  </w:style>
  <w:style w:type="paragraph" w:styleId="Cmsor2">
    <w:name w:val="heading 2"/>
    <w:basedOn w:val="Norml"/>
    <w:next w:val="Norml"/>
    <w:qFormat/>
    <w:pPr>
      <w:keepNext/>
      <w:numPr>
        <w:ilvl w:val="1"/>
        <w:numId w:val="1"/>
      </w:numPr>
      <w:ind w:left="851" w:firstLine="0"/>
      <w:outlineLvl w:val="1"/>
    </w:pPr>
    <w:rPr>
      <w:rFonts w:ascii="Times New Roman" w:hAnsi="Times New Roman" w:cs="Times New Roman"/>
      <w:sz w:val="24"/>
      <w:u w:val="single"/>
    </w:rPr>
  </w:style>
  <w:style w:type="paragraph" w:styleId="Cmsor3">
    <w:name w:val="heading 3"/>
    <w:basedOn w:val="Norml"/>
    <w:next w:val="Norml"/>
    <w:qFormat/>
    <w:pPr>
      <w:keepNext/>
      <w:pageBreakBefore/>
      <w:numPr>
        <w:ilvl w:val="2"/>
        <w:numId w:val="1"/>
      </w:numPr>
      <w:spacing w:after="120"/>
      <w:ind w:left="0" w:right="113" w:firstLine="709"/>
      <w:jc w:val="center"/>
      <w:outlineLvl w:val="2"/>
    </w:pPr>
    <w:rPr>
      <w:rFonts w:ascii="Times New Roman" w:hAnsi="Times New Roman" w:cs="Times New Roman"/>
      <w:b/>
      <w:sz w:val="28"/>
      <w:szCs w:val="28"/>
    </w:rPr>
  </w:style>
  <w:style w:type="paragraph" w:styleId="Cmsor4">
    <w:name w:val="heading 4"/>
    <w:basedOn w:val="Norml"/>
    <w:next w:val="Norml"/>
    <w:qFormat/>
    <w:pPr>
      <w:keepNext/>
      <w:numPr>
        <w:ilvl w:val="3"/>
        <w:numId w:val="1"/>
      </w:numPr>
      <w:autoSpaceDE w:val="0"/>
      <w:spacing w:after="120" w:line="360" w:lineRule="auto"/>
      <w:ind w:left="352" w:firstLine="0"/>
      <w:jc w:val="both"/>
      <w:outlineLvl w:val="3"/>
    </w:pPr>
    <w:rPr>
      <w:rFonts w:ascii="Times New Roman" w:eastAsia="Arial" w:hAnsi="Times New Roman" w:cs="Arial"/>
      <w:b/>
      <w:bCs/>
      <w:color w:val="222222"/>
      <w:sz w:val="24"/>
      <w:szCs w:val="24"/>
      <w:lang w:val="hu-HU"/>
    </w:rPr>
  </w:style>
  <w:style w:type="paragraph" w:styleId="Cmsor5">
    <w:name w:val="heading 5"/>
    <w:basedOn w:val="Norml"/>
    <w:next w:val="Norml"/>
    <w:qFormat/>
    <w:pPr>
      <w:keepNext/>
      <w:numPr>
        <w:ilvl w:val="4"/>
        <w:numId w:val="1"/>
      </w:numPr>
      <w:spacing w:after="120" w:line="360" w:lineRule="auto"/>
      <w:ind w:left="363" w:firstLine="0"/>
      <w:jc w:val="both"/>
      <w:outlineLvl w:val="4"/>
    </w:pPr>
    <w:rPr>
      <w:rFonts w:ascii="Times New Roman" w:eastAsia="Cambria" w:hAnsi="Times New Roman" w:cs="Times New Roman"/>
      <w:b/>
      <w:sz w:val="24"/>
      <w:szCs w:val="24"/>
    </w:rPr>
  </w:style>
  <w:style w:type="paragraph" w:styleId="Cmsor6">
    <w:name w:val="heading 6"/>
    <w:basedOn w:val="Norml"/>
    <w:next w:val="Norml"/>
    <w:qFormat/>
    <w:pPr>
      <w:keepNext/>
      <w:numPr>
        <w:ilvl w:val="5"/>
        <w:numId w:val="1"/>
      </w:numPr>
      <w:autoSpaceDE w:val="0"/>
      <w:spacing w:after="120" w:line="360" w:lineRule="auto"/>
      <w:ind w:left="374" w:firstLine="0"/>
      <w:jc w:val="both"/>
      <w:outlineLvl w:val="5"/>
    </w:pPr>
    <w:rPr>
      <w:rFonts w:ascii="Times New Roman" w:eastAsia="Cambria" w:hAnsi="Times New Roman" w:cs="Times New Roman"/>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Times New Roman" w:hAnsi="Times New Roman" w:cs="Times New Roman"/>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bCs/>
      <w:i w:val="0"/>
      <w:sz w:val="24"/>
    </w:rPr>
  </w:style>
  <w:style w:type="character" w:customStyle="1" w:styleId="WW8Num3z0">
    <w:name w:val="WW8Num3z0"/>
    <w:rPr>
      <w:rFonts w:ascii="Symbol" w:hAnsi="Symbol" w:cs="Symbol" w:hint="default"/>
      <w:sz w:val="24"/>
      <w:szCs w:val="24"/>
      <w:lang w:val="hu-HU"/>
    </w:rPr>
  </w:style>
  <w:style w:type="character" w:customStyle="1" w:styleId="WW8Num4z0">
    <w:name w:val="WW8Num4z0"/>
    <w:rPr>
      <w:rFonts w:ascii="Times New Roman" w:hAnsi="Times New Roman" w:cs="Times New Roman"/>
      <w:sz w:val="24"/>
      <w:szCs w:val="24"/>
      <w:lang w:val="en-US"/>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6">
    <w:name w:val="WW8Num4z6"/>
    <w:rPr>
      <w:rFonts w:ascii="Symbol" w:hAnsi="Symbol" w:cs="Symbol" w:hint="default"/>
    </w:rPr>
  </w:style>
  <w:style w:type="character" w:customStyle="1" w:styleId="WW8Num5z0">
    <w:name w:val="WW8Num5z0"/>
    <w:rPr>
      <w:rFonts w:ascii="Times New Roman" w:hAnsi="Times New Roman" w:cs="Times New Roman"/>
    </w:rPr>
  </w:style>
  <w:style w:type="character" w:customStyle="1" w:styleId="WW8Num6z0">
    <w:name w:val="WW8Num6z0"/>
    <w:rPr>
      <w:rFonts w:ascii="Symbol" w:hAnsi="Symbol" w:cs="Symbol" w:hint="default"/>
      <w:sz w:val="24"/>
      <w:lang w:val="hu-HU"/>
    </w:rPr>
  </w:style>
  <w:style w:type="character" w:customStyle="1" w:styleId="WW8Num7z0">
    <w:name w:val="WW8Num7z0"/>
    <w:rPr>
      <w:rFonts w:ascii="Times New Roman" w:hAnsi="Times New Roman" w:cs="Times New Roman" w:hint="default"/>
      <w:kern w:val="2"/>
      <w:lang w:bidi="ar-SA"/>
    </w:rPr>
  </w:style>
  <w:style w:type="character" w:customStyle="1" w:styleId="WW8Num8z0">
    <w:name w:val="WW8Num8z0"/>
    <w:rPr>
      <w:rFonts w:ascii="Symbol" w:hAnsi="Symbol" w:cs="Symbol" w:hint="default"/>
      <w:kern w:val="2"/>
      <w:sz w:val="24"/>
      <w:szCs w:val="24"/>
      <w:lang w:bidi="ar-SA"/>
    </w:rPr>
  </w:style>
  <w:style w:type="character" w:customStyle="1" w:styleId="Bekezdsalapbettpusa6">
    <w:name w:val="Bekezdés alapbetűtípusa6"/>
  </w:style>
  <w:style w:type="character" w:customStyle="1" w:styleId="Bekezdsalapbettpusa5">
    <w:name w:val="Bekezdés alapbetűtípusa5"/>
  </w:style>
  <w:style w:type="character" w:customStyle="1" w:styleId="Bekezdsalapbettpusa4">
    <w:name w:val="Bekezdés alapbetűtípusa4"/>
  </w:style>
  <w:style w:type="character" w:customStyle="1" w:styleId="Bekezdsalapbettpusa3">
    <w:name w:val="Bekezdés alapbetűtípusa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6">
    <w:name w:val="WW8Num5z6"/>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kern w:val="2"/>
      <w:lang w:bidi="ar-SA"/>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Times New Roman" w:eastAsia="Times New Roman" w:hAnsi="Times New Roman" w:cs="Times New Roman" w:hint="default"/>
      <w:sz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Bekezdsalapbettpusa2">
    <w:name w:val="Bekezdés alapbetűtípusa2"/>
  </w:style>
  <w:style w:type="character" w:customStyle="1" w:styleId="Bekezdsalapbettpusa1">
    <w:name w:val="Bekezdés alapbetűtípusa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5">
    <w:name w:val="WW8Num4z5"/>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6">
    <w:name w:val="WW8Num6z6"/>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Times New Roman" w:hAnsi="Times New Roman" w:cs="Times New Roman"/>
    </w:rPr>
  </w:style>
  <w:style w:type="character" w:customStyle="1" w:styleId="WW8Num12z2">
    <w:name w:val="WW8Num12z2"/>
    <w:rPr>
      <w:rFonts w:ascii="Times New Roman" w:eastAsia="Times New Roman" w:hAnsi="Times New Roman" w:cs="Times New Roman" w:hint="default"/>
    </w:rPr>
  </w:style>
  <w:style w:type="character" w:customStyle="1" w:styleId="WW8Num12z4">
    <w:name w:val="WW8Num12z4"/>
    <w:rPr>
      <w:rFonts w:ascii="Courier New" w:hAnsi="Courier New" w:cs="Courier New" w:hint="default"/>
    </w:rPr>
  </w:style>
  <w:style w:type="character" w:customStyle="1" w:styleId="WW8Num12z5">
    <w:name w:val="WW8Num12z5"/>
    <w:rPr>
      <w:rFonts w:ascii="Wingdings" w:hAnsi="Wingdings" w:cs="Wingdings" w:hint="default"/>
    </w:rPr>
  </w:style>
  <w:style w:type="character" w:customStyle="1" w:styleId="Bekezdsalap-bettpusa">
    <w:name w:val="Bekezdés alap-betűtípusa"/>
  </w:style>
  <w:style w:type="character" w:customStyle="1" w:styleId="WW-Bekezdsalap-bettpusa">
    <w:name w:val="WW-Bekezdés alap-betűtípusa"/>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Hiperhivatkozs">
    <w:name w:val="Hyperlink"/>
    <w:rPr>
      <w:color w:val="000080"/>
      <w:u w:val="single"/>
      <w:lang/>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character" w:customStyle="1" w:styleId="WW8Num21z0">
    <w:name w:val="WW8Num21z0"/>
    <w:rPr>
      <w:rFonts w:ascii="Times New Roman" w:hAnsi="Times New Roman" w:cs="Times New Roman"/>
      <w:b/>
      <w:bCs/>
      <w:i w:val="0"/>
      <w:iCs w:val="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styleId="Mrltotthiperhivatkozs">
    <w:name w:val="FollowedHyperlink"/>
    <w:rPr>
      <w:color w:val="800080"/>
      <w:u w:val="single"/>
    </w:rPr>
  </w:style>
  <w:style w:type="character" w:styleId="Oldalszm">
    <w:name w:val="page number"/>
    <w:basedOn w:val="WW-Bekezdsalap-bettpusa"/>
  </w:style>
  <w:style w:type="character" w:customStyle="1" w:styleId="apple-converted-space">
    <w:name w:val="apple-converted-space"/>
    <w:basedOn w:val="WW-Bekezdsalap-bettpusa"/>
  </w:style>
  <w:style w:type="character" w:customStyle="1" w:styleId="lfejChar">
    <w:name w:val="Élőfej Char"/>
    <w:rPr>
      <w:rFonts w:ascii="Calibri" w:hAnsi="Calibri" w:cs="Calibri"/>
      <w:sz w:val="22"/>
      <w:lang w:eastAsia="zh-CN" w:bidi="hi-IN"/>
    </w:rPr>
  </w:style>
  <w:style w:type="character" w:customStyle="1" w:styleId="BuborkszvegChar">
    <w:name w:val="Buborékszöveg Char"/>
    <w:rPr>
      <w:rFonts w:ascii="Segoe UI" w:hAnsi="Segoe UI" w:cs="Mangal"/>
      <w:sz w:val="18"/>
      <w:szCs w:val="16"/>
      <w:lang w:eastAsia="zh-CN" w:bidi="hi-IN"/>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pPr>
      <w:overflowPunct w:val="0"/>
      <w:autoSpaceDE w:val="0"/>
      <w:spacing w:after="120"/>
      <w:textAlignment w:val="baseline"/>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pPr>
      <w:suppressLineNumbers/>
    </w:pPr>
    <w:rPr>
      <w:rFonts w:cs="Mangal"/>
    </w:rPr>
  </w:style>
  <w:style w:type="paragraph" w:customStyle="1" w:styleId="Kpalrs7">
    <w:name w:val="Képaláírás7"/>
    <w:basedOn w:val="Norml"/>
    <w:pPr>
      <w:suppressLineNumbers/>
      <w:spacing w:before="120" w:after="120"/>
    </w:pPr>
    <w:rPr>
      <w:rFonts w:cs="Lucida Sans"/>
      <w:i/>
      <w:iCs/>
      <w:sz w:val="24"/>
      <w:szCs w:val="24"/>
    </w:rPr>
  </w:style>
  <w:style w:type="paragraph" w:customStyle="1" w:styleId="Kpalrs6">
    <w:name w:val="Képaláírás6"/>
    <w:basedOn w:val="Norml"/>
    <w:pPr>
      <w:suppressLineNumbers/>
      <w:spacing w:before="120" w:after="120"/>
    </w:pPr>
    <w:rPr>
      <w:rFonts w:cs="Arial"/>
      <w:i/>
      <w:iCs/>
      <w:sz w:val="24"/>
      <w:szCs w:val="24"/>
    </w:rPr>
  </w:style>
  <w:style w:type="paragraph" w:customStyle="1" w:styleId="Kpalrs5">
    <w:name w:val="Képaláírás5"/>
    <w:basedOn w:val="Norml"/>
    <w:pPr>
      <w:suppressLineNumbers/>
      <w:spacing w:before="120" w:after="120"/>
    </w:pPr>
    <w:rPr>
      <w:rFonts w:cs="Arial"/>
      <w:i/>
      <w:iCs/>
      <w:sz w:val="24"/>
      <w:szCs w:val="24"/>
    </w:rPr>
  </w:style>
  <w:style w:type="paragraph" w:customStyle="1" w:styleId="Kpalrs4">
    <w:name w:val="Képaláírás4"/>
    <w:basedOn w:val="Norml"/>
    <w:pPr>
      <w:suppressLineNumbers/>
      <w:spacing w:before="120" w:after="120"/>
    </w:pPr>
    <w:rPr>
      <w:rFonts w:cs="Arial"/>
      <w:i/>
      <w:iCs/>
      <w:sz w:val="24"/>
      <w:szCs w:val="24"/>
    </w:rPr>
  </w:style>
  <w:style w:type="paragraph" w:customStyle="1" w:styleId="Kpalrs3">
    <w:name w:val="Képaláírás3"/>
    <w:basedOn w:val="Norml"/>
    <w:pPr>
      <w:suppressLineNumbers/>
      <w:spacing w:before="120" w:after="120"/>
    </w:pPr>
    <w:rPr>
      <w:rFonts w:cs="Arial"/>
      <w:i/>
      <w:iCs/>
      <w:sz w:val="24"/>
      <w:szCs w:val="24"/>
    </w:rPr>
  </w:style>
  <w:style w:type="paragraph" w:customStyle="1" w:styleId="Kpalrs2">
    <w:name w:val="Képaláírás2"/>
    <w:basedOn w:val="Norml"/>
    <w:pPr>
      <w:suppressLineNumbers/>
      <w:spacing w:before="120" w:after="120"/>
    </w:pPr>
    <w:rPr>
      <w:rFonts w:cs="Mangal"/>
      <w:i/>
      <w:iCs/>
      <w:sz w:val="24"/>
      <w:szCs w:val="24"/>
    </w:rPr>
  </w:style>
  <w:style w:type="paragraph" w:customStyle="1" w:styleId="Kpalrs1">
    <w:name w:val="Képaláírás1"/>
    <w:basedOn w:val="Norml"/>
    <w:pPr>
      <w:suppressLineNumbers/>
      <w:spacing w:before="120" w:after="120"/>
    </w:pPr>
    <w:rPr>
      <w:rFonts w:cs="Mangal"/>
      <w:i/>
      <w:iCs/>
      <w:sz w:val="24"/>
      <w:szCs w:val="24"/>
    </w:rPr>
  </w:style>
  <w:style w:type="paragraph" w:customStyle="1" w:styleId="heading1">
    <w:name w:val="heading 1"/>
    <w:next w:val="Norml"/>
    <w:pPr>
      <w:widowControl w:val="0"/>
      <w:suppressAutoHyphens/>
      <w:autoSpaceDE w:val="0"/>
    </w:pPr>
    <w:rPr>
      <w:rFonts w:ascii="Calibri" w:eastAsia="Arial" w:hAnsi="Calibri" w:cs="Calibri"/>
      <w:sz w:val="22"/>
      <w:lang w:eastAsia="zh-CN" w:bidi="hi-IN"/>
    </w:rPr>
  </w:style>
  <w:style w:type="paragraph" w:customStyle="1" w:styleId="heading2">
    <w:name w:val="heading 2"/>
    <w:next w:val="Norml"/>
    <w:pPr>
      <w:widowControl w:val="0"/>
      <w:suppressAutoHyphens/>
      <w:autoSpaceDE w:val="0"/>
    </w:pPr>
    <w:rPr>
      <w:rFonts w:ascii="Calibri" w:eastAsia="Arial" w:hAnsi="Calibri" w:cs="Calibri"/>
      <w:sz w:val="22"/>
      <w:lang w:eastAsia="zh-CN" w:bidi="hi-IN"/>
    </w:rPr>
  </w:style>
  <w:style w:type="paragraph" w:styleId="Szvegtrzsbehzssal">
    <w:name w:val="Body Text Indent"/>
    <w:basedOn w:val="Norml"/>
    <w:pPr>
      <w:spacing w:after="120" w:line="360" w:lineRule="auto"/>
      <w:ind w:left="360"/>
      <w:jc w:val="both"/>
    </w:pPr>
    <w:rPr>
      <w:szCs w:val="32"/>
    </w:rPr>
  </w:style>
  <w:style w:type="paragraph" w:customStyle="1" w:styleId="Csakszveg1">
    <w:name w:val="Csak szöveg1"/>
    <w:basedOn w:val="Norml"/>
    <w:rPr>
      <w:rFonts w:ascii="Consolas" w:hAnsi="Consolas" w:cs="Consolas"/>
      <w:sz w:val="21"/>
      <w:szCs w:val="21"/>
    </w:rPr>
  </w:style>
  <w:style w:type="paragraph" w:customStyle="1" w:styleId="heading3">
    <w:name w:val="heading 3"/>
    <w:next w:val="Norml"/>
    <w:pPr>
      <w:widowControl w:val="0"/>
      <w:suppressAutoHyphens/>
      <w:autoSpaceDE w:val="0"/>
    </w:pPr>
    <w:rPr>
      <w:rFonts w:eastAsia="SimSun" w:cs="Mangal"/>
      <w:sz w:val="24"/>
      <w:szCs w:val="24"/>
      <w:lang w:eastAsia="zh-CN" w:bidi="hi-IN"/>
    </w:rPr>
  </w:style>
  <w:style w:type="paragraph" w:customStyle="1" w:styleId="heading4">
    <w:name w:val="heading 4"/>
    <w:next w:val="Norml"/>
    <w:pPr>
      <w:widowControl w:val="0"/>
      <w:suppressAutoHyphens/>
      <w:autoSpaceDE w:val="0"/>
    </w:pPr>
    <w:rPr>
      <w:rFonts w:eastAsia="SimSun" w:cs="Mangal"/>
      <w:sz w:val="24"/>
      <w:szCs w:val="24"/>
      <w:lang w:eastAsia="zh-CN" w:bidi="hi-IN"/>
    </w:rPr>
  </w:style>
  <w:style w:type="paragraph" w:customStyle="1" w:styleId="heading5">
    <w:name w:val="heading 5"/>
    <w:next w:val="Norml"/>
    <w:pPr>
      <w:widowControl w:val="0"/>
      <w:suppressAutoHyphens/>
      <w:autoSpaceDE w:val="0"/>
    </w:pPr>
    <w:rPr>
      <w:rFonts w:eastAsia="SimSun" w:cs="Mangal"/>
      <w:sz w:val="24"/>
      <w:szCs w:val="24"/>
      <w:lang w:eastAsia="zh-CN" w:bidi="hi-IN"/>
    </w:rPr>
  </w:style>
  <w:style w:type="paragraph" w:customStyle="1" w:styleId="heading6">
    <w:name w:val="heading 6"/>
    <w:next w:val="Norml"/>
    <w:pPr>
      <w:widowControl w:val="0"/>
      <w:suppressAutoHyphens/>
      <w:autoSpaceDE w:val="0"/>
    </w:pPr>
    <w:rPr>
      <w:rFonts w:eastAsia="SimSun" w:cs="Mangal"/>
      <w:sz w:val="24"/>
      <w:szCs w:val="24"/>
      <w:lang w:eastAsia="zh-CN" w:bidi="hi-IN"/>
    </w:rPr>
  </w:style>
  <w:style w:type="paragraph" w:customStyle="1" w:styleId="heading7">
    <w:name w:val="heading 7"/>
    <w:next w:val="Norml"/>
    <w:pPr>
      <w:widowControl w:val="0"/>
      <w:suppressAutoHyphens/>
      <w:autoSpaceDE w:val="0"/>
    </w:pPr>
    <w:rPr>
      <w:rFonts w:eastAsia="SimSun" w:cs="Mangal"/>
      <w:sz w:val="24"/>
      <w:szCs w:val="24"/>
      <w:lang w:eastAsia="zh-CN" w:bidi="hi-IN"/>
    </w:rPr>
  </w:style>
  <w:style w:type="paragraph" w:styleId="Cm">
    <w:name w:val="Title"/>
    <w:basedOn w:val="Norml"/>
    <w:next w:val="Alcm"/>
    <w:qFormat/>
    <w:pPr>
      <w:jc w:val="center"/>
    </w:pPr>
    <w:rPr>
      <w:b/>
      <w:bCs/>
      <w:sz w:val="28"/>
    </w:rPr>
  </w:style>
  <w:style w:type="paragraph" w:styleId="Alcm">
    <w:name w:val="Subtitle"/>
    <w:basedOn w:val="Cmsor"/>
    <w:next w:val="Szvegtrzs"/>
    <w:qFormat/>
    <w:pPr>
      <w:jc w:val="center"/>
    </w:pPr>
    <w:rPr>
      <w:i/>
      <w:iCs/>
    </w:rPr>
  </w:style>
  <w:style w:type="paragraph" w:customStyle="1" w:styleId="Szvegblokk1">
    <w:name w:val="Szövegblokk1"/>
    <w:basedOn w:val="Norml"/>
    <w:pPr>
      <w:ind w:left="540" w:right="-1368"/>
    </w:pPr>
    <w:rPr>
      <w:sz w:val="28"/>
    </w:rPr>
  </w:style>
  <w:style w:type="paragraph" w:customStyle="1" w:styleId="lfejsllb">
    <w:name w:val="Élőfej és élőláb"/>
    <w:basedOn w:val="Norml"/>
    <w:pPr>
      <w:suppressLineNumbers/>
      <w:tabs>
        <w:tab w:val="center" w:pos="4819"/>
        <w:tab w:val="right" w:pos="9638"/>
      </w:tabs>
    </w:pPr>
  </w:style>
  <w:style w:type="paragraph" w:styleId="lfej">
    <w:name w:val="header"/>
    <w:basedOn w:val="Norml"/>
    <w:pPr>
      <w:suppressLineNumbers/>
      <w:tabs>
        <w:tab w:val="center" w:pos="4819"/>
        <w:tab w:val="right" w:pos="9638"/>
      </w:tabs>
    </w:pPr>
  </w:style>
  <w:style w:type="paragraph" w:styleId="llb">
    <w:name w:val="footer"/>
    <w:basedOn w:val="Norml"/>
    <w:pPr>
      <w:suppressLineNumbers/>
      <w:tabs>
        <w:tab w:val="center" w:pos="4819"/>
        <w:tab w:val="right" w:pos="9638"/>
      </w:tabs>
    </w:pPr>
  </w:style>
  <w:style w:type="paragraph" w:customStyle="1" w:styleId="Szvegtrzsbehzssal21">
    <w:name w:val="Szövegtörzs behúzással 21"/>
    <w:basedOn w:val="Norml"/>
    <w:pPr>
      <w:spacing w:line="360" w:lineRule="auto"/>
      <w:ind w:left="363" w:firstLine="538"/>
      <w:jc w:val="both"/>
    </w:pPr>
    <w:rPr>
      <w:rFonts w:ascii="Times New Roman" w:hAnsi="Times New Roman" w:cs="Times New Roman"/>
      <w:sz w:val="24"/>
      <w:szCs w:val="24"/>
    </w:rPr>
  </w:style>
  <w:style w:type="paragraph" w:customStyle="1" w:styleId="Szvegtrzsbehzssal31">
    <w:name w:val="Szövegtörzs behúzással 31"/>
    <w:basedOn w:val="Norml"/>
    <w:pPr>
      <w:autoSpaceDE w:val="0"/>
      <w:spacing w:line="360" w:lineRule="auto"/>
      <w:ind w:left="426" w:firstLine="425"/>
      <w:jc w:val="both"/>
    </w:pPr>
    <w:rPr>
      <w:rFonts w:ascii="Times New Roman" w:eastAsia="Arial" w:hAnsi="Times New Roman" w:cs="Arial"/>
      <w:color w:val="222222"/>
      <w:sz w:val="24"/>
      <w:szCs w:val="24"/>
      <w:lang w:val="hu-HU"/>
    </w:rPr>
  </w:style>
  <w:style w:type="paragraph" w:styleId="NormlWeb">
    <w:name w:val="Normal (Web)"/>
    <w:basedOn w:val="Norml"/>
    <w:pPr>
      <w:widowControl/>
      <w:suppressAutoHyphens w:val="0"/>
      <w:spacing w:before="100" w:after="100"/>
    </w:pPr>
    <w:rPr>
      <w:rFonts w:ascii="Arial Unicode MS" w:eastAsia="Arial Unicode MS" w:hAnsi="Arial Unicode MS" w:cs="Arial Unicode MS"/>
      <w:sz w:val="24"/>
      <w:szCs w:val="24"/>
      <w:lang w:val="hu-HU"/>
    </w:rPr>
  </w:style>
  <w:style w:type="paragraph" w:customStyle="1" w:styleId="msonospacing0">
    <w:name w:val="msonospacing"/>
    <w:pPr>
      <w:suppressAutoHyphens/>
    </w:pPr>
    <w:rPr>
      <w:rFonts w:ascii="Calibri" w:eastAsia="Calibri" w:hAnsi="Calibri" w:cs="Calibri"/>
      <w:sz w:val="22"/>
      <w:szCs w:val="22"/>
      <w:lang w:eastAsia="zh-CN"/>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Felsorols21">
    <w:name w:val="Felsorolás 21"/>
    <w:basedOn w:val="Norml"/>
    <w:pPr>
      <w:widowControl/>
      <w:numPr>
        <w:numId w:val="5"/>
      </w:numPr>
      <w:suppressAutoHyphens w:val="0"/>
      <w:spacing w:line="360" w:lineRule="auto"/>
      <w:ind w:left="2977" w:hanging="425"/>
      <w:jc w:val="both"/>
    </w:pPr>
    <w:rPr>
      <w:rFonts w:ascii="Times New Roman" w:hAnsi="Times New Roman" w:cs="Times New Roman"/>
      <w:sz w:val="24"/>
      <w:szCs w:val="24"/>
      <w:lang w:val="hu-HU"/>
    </w:rPr>
  </w:style>
  <w:style w:type="paragraph" w:customStyle="1" w:styleId="Proslfej">
    <w:name w:val="Páros élőfej"/>
    <w:basedOn w:val="Norml"/>
    <w:pPr>
      <w:suppressLineNumbers/>
      <w:tabs>
        <w:tab w:val="center" w:pos="4819"/>
        <w:tab w:val="right" w:pos="9638"/>
      </w:tabs>
    </w:pPr>
  </w:style>
  <w:style w:type="paragraph" w:styleId="Buborkszveg">
    <w:name w:val="Balloon Text"/>
    <w:basedOn w:val="Norml"/>
    <w:rPr>
      <w:rFonts w:ascii="Segoe UI" w:hAnsi="Segoe UI" w:cs="Mangal"/>
      <w:sz w:val="18"/>
      <w:szCs w:val="16"/>
    </w:rPr>
  </w:style>
  <w:style w:type="paragraph" w:styleId="Listaszerbekezds">
    <w:name w:val="List Paragraph"/>
    <w:basedOn w:val="Norml"/>
    <w:qFormat/>
    <w:pPr>
      <w:widowControl/>
      <w:ind w:left="720"/>
      <w:textAlignment w:val="baseline"/>
    </w:pPr>
    <w:rPr>
      <w:rFonts w:ascii="Liberation Serif" w:eastAsia="SimSun" w:hAnsi="Liberation Serif" w:cs="Mangal"/>
      <w:kern w:val="2"/>
      <w:sz w:val="24"/>
      <w:szCs w:val="21"/>
      <w:lang w:val="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cagimuzeum.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rcag.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2601</Words>
  <Characters>17949</Characters>
  <Application>Microsoft Office Word</Application>
  <DocSecurity>4</DocSecurity>
  <Lines>149</Lines>
  <Paragraphs>41</Paragraphs>
  <ScaleCrop>false</ScaleCrop>
  <HeadingPairs>
    <vt:vector size="2" baseType="variant">
      <vt:variant>
        <vt:lpstr>Cím</vt:lpstr>
      </vt:variant>
      <vt:variant>
        <vt:i4>1</vt:i4>
      </vt:variant>
    </vt:vector>
  </HeadingPairs>
  <TitlesOfParts>
    <vt:vector size="1" baseType="lpstr">
      <vt:lpstr>A GYÖRFFY ISTVÁN NAGYKUN MÚZEUM</vt:lpstr>
    </vt:vector>
  </TitlesOfParts>
  <Company/>
  <LinksUpToDate>false</LinksUpToDate>
  <CharactersWithSpaces>20509</CharactersWithSpaces>
  <SharedDoc>false</SharedDoc>
  <HLinks>
    <vt:vector size="12" baseType="variant">
      <vt:variant>
        <vt:i4>524381</vt:i4>
      </vt:variant>
      <vt:variant>
        <vt:i4>3</vt:i4>
      </vt:variant>
      <vt:variant>
        <vt:i4>0</vt:i4>
      </vt:variant>
      <vt:variant>
        <vt:i4>5</vt:i4>
      </vt:variant>
      <vt:variant>
        <vt:lpwstr>http://www.karcag.hu/</vt:lpwstr>
      </vt:variant>
      <vt:variant>
        <vt:lpwstr/>
      </vt:variant>
      <vt:variant>
        <vt:i4>12</vt:i4>
      </vt:variant>
      <vt:variant>
        <vt:i4>0</vt:i4>
      </vt:variant>
      <vt:variant>
        <vt:i4>0</vt:i4>
      </vt:variant>
      <vt:variant>
        <vt:i4>5</vt:i4>
      </vt:variant>
      <vt:variant>
        <vt:lpwstr>http://www.karcagimuzeum.hu/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GYÖRFFY ISTVÁN NAGYKUN MÚZEUM</dc:title>
  <dc:creator>Miklós</dc:creator>
  <cp:lastModifiedBy>samari</cp:lastModifiedBy>
  <cp:revision>2</cp:revision>
  <cp:lastPrinted>1995-11-21T16:41:00Z</cp:lastPrinted>
  <dcterms:created xsi:type="dcterms:W3CDTF">2020-02-21T09:13:00Z</dcterms:created>
  <dcterms:modified xsi:type="dcterms:W3CDTF">2020-02-21T09:13:00Z</dcterms:modified>
</cp:coreProperties>
</file>