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33" w:rsidRPr="00017C1B" w:rsidRDefault="009A7933" w:rsidP="009A7933">
      <w:pPr>
        <w:spacing w:after="48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17C1B">
        <w:rPr>
          <w:rFonts w:ascii="Times New Roman" w:eastAsiaTheme="minorHAnsi" w:hAnsi="Times New Roman"/>
          <w:b/>
          <w:sz w:val="24"/>
          <w:szCs w:val="24"/>
        </w:rPr>
        <w:t xml:space="preserve">Karcag Városi Önkormányzat </w:t>
      </w:r>
    </w:p>
    <w:p w:rsidR="009A7933" w:rsidRPr="00017C1B" w:rsidRDefault="009A7933" w:rsidP="009A7933">
      <w:pPr>
        <w:spacing w:after="48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17C1B">
        <w:rPr>
          <w:rFonts w:ascii="Times New Roman" w:eastAsiaTheme="minorHAnsi" w:hAnsi="Times New Roman"/>
          <w:b/>
          <w:sz w:val="24"/>
          <w:szCs w:val="24"/>
        </w:rPr>
        <w:t xml:space="preserve">                 Jegyzője</w:t>
      </w:r>
    </w:p>
    <w:p w:rsidR="009A7933" w:rsidRPr="00017C1B" w:rsidRDefault="009A7933" w:rsidP="009A7933">
      <w:pPr>
        <w:spacing w:after="48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A7933" w:rsidRPr="00017C1B" w:rsidRDefault="009A7933" w:rsidP="009A7933">
      <w:pPr>
        <w:spacing w:after="0" w:line="0" w:lineRule="atLeast"/>
        <w:ind w:firstLine="0"/>
        <w:jc w:val="center"/>
        <w:rPr>
          <w:rFonts w:ascii="Times New Roman" w:eastAsia="Arial" w:hAnsi="Times New Roman"/>
          <w:b/>
          <w:bCs/>
          <w:color w:val="000000"/>
          <w:kern w:val="1"/>
          <w:sz w:val="24"/>
          <w:szCs w:val="24"/>
        </w:rPr>
      </w:pPr>
      <w:r w:rsidRPr="00017C1B">
        <w:rPr>
          <w:rFonts w:ascii="Times New Roman" w:eastAsiaTheme="minorHAnsi" w:hAnsi="Times New Roman"/>
          <w:b/>
          <w:bCs/>
          <w:color w:val="000000"/>
          <w:kern w:val="1"/>
          <w:sz w:val="24"/>
          <w:szCs w:val="24"/>
          <w:u w:val="single"/>
        </w:rPr>
        <w:t>J a v a s l a t</w:t>
      </w:r>
    </w:p>
    <w:p w:rsidR="009A7933" w:rsidRPr="00017C1B" w:rsidRDefault="009A7933" w:rsidP="009A7933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/>
          <w:bCs/>
          <w:sz w:val="24"/>
          <w:szCs w:val="24"/>
        </w:rPr>
        <w:t xml:space="preserve">a közösségi együttélés </w:t>
      </w:r>
      <w:r w:rsidR="000A006D">
        <w:rPr>
          <w:rFonts w:ascii="Times New Roman" w:eastAsiaTheme="minorHAnsi" w:hAnsi="Times New Roman"/>
          <w:b/>
          <w:bCs/>
          <w:sz w:val="24"/>
          <w:szCs w:val="24"/>
        </w:rPr>
        <w:t xml:space="preserve">alapvető </w:t>
      </w:r>
      <w:r w:rsidRPr="00017C1B">
        <w:rPr>
          <w:rFonts w:ascii="Times New Roman" w:eastAsiaTheme="minorHAnsi" w:hAnsi="Times New Roman"/>
          <w:b/>
          <w:bCs/>
          <w:sz w:val="24"/>
          <w:szCs w:val="24"/>
        </w:rPr>
        <w:t>szabályairól és ezek elmulasztásának jogkövetkezményeiről szóló 16/2018. (V.25.) önkormányzati rendelet módosítására</w:t>
      </w:r>
    </w:p>
    <w:p w:rsidR="009A7933" w:rsidRPr="00017C1B" w:rsidRDefault="009A7933" w:rsidP="00955CE6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Default="009A7933" w:rsidP="00955CE6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>Karcag Városi Önkormányzat Képviselő-testülete címbeli rendeletével a város közigazgatási területén a</w:t>
      </w:r>
      <w:r w:rsidR="009315DF">
        <w:rPr>
          <w:rFonts w:ascii="Times New Roman" w:eastAsia="Times New Roman" w:hAnsi="Times New Roman"/>
          <w:sz w:val="24"/>
          <w:szCs w:val="24"/>
          <w:lang w:eastAsia="hu-HU"/>
        </w:rPr>
        <w:t xml:space="preserve"> zöldterületen történő parkolást, mint</w:t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 xml:space="preserve"> közösségellenes magatartásformát</w:t>
      </w:r>
      <w:r w:rsidR="009315DF">
        <w:rPr>
          <w:rFonts w:ascii="Times New Roman" w:eastAsia="Times New Roman" w:hAnsi="Times New Roman"/>
          <w:sz w:val="24"/>
          <w:szCs w:val="24"/>
          <w:lang w:eastAsia="hu-HU"/>
        </w:rPr>
        <w:t xml:space="preserve"> szabályozza</w:t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9315DF" w:rsidRDefault="009315DF" w:rsidP="00955CE6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315DF" w:rsidRDefault="009315DF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color w:val="000000"/>
          <w:sz w:val="24"/>
          <w:szCs w:val="24"/>
        </w:rPr>
      </w:pPr>
      <w:r w:rsidRPr="00017C1B">
        <w:rPr>
          <w:color w:val="000000"/>
          <w:sz w:val="24"/>
          <w:szCs w:val="24"/>
        </w:rPr>
        <w:t>A hatályos szabálysértési törvény - a szabálysértésekről, a szabálysértési eljárásról és a szabálysértési nyilvántartási rendszerről szóló 2012. évi II. törvény (a továbbiakban: Szabálysértési tv.) - viszonylag szűk körben szabályozza a lakossági együttélést zavaró, sértő magatartásformákat, a közterületek rendjét.</w:t>
      </w:r>
    </w:p>
    <w:p w:rsidR="00955CE6" w:rsidRPr="00017C1B" w:rsidRDefault="00955CE6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</w:p>
    <w:p w:rsidR="00955CE6" w:rsidRPr="00017C1B" w:rsidRDefault="00955CE6" w:rsidP="00955CE6">
      <w:pPr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 Magyarország helyi önkormányzatairól szóló 2011. évi CLXXXIX. törvény</w:t>
      </w:r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(továbbiakban: </w:t>
      </w:r>
      <w:proofErr w:type="spellStart"/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Mötv</w:t>
      </w:r>
      <w:proofErr w:type="spellEnd"/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.) </w:t>
      </w:r>
      <w:r w:rsidRPr="00017C1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8. §</w:t>
      </w:r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 (1) bekezdése értelmében a helyi közösség tagjai a helyi önkormányzás alanyaként kötelesek öngondoskodással enyhíteni a közösségre háruló terheket, képességeik és lehetőségeik szerint hozzájárulni a közösségi feladatok ellátásához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valamint betartani és betartatni a közösségi együttélés alapvető szabályait.</w:t>
      </w:r>
    </w:p>
    <w:p w:rsidR="00955CE6" w:rsidRPr="00017C1B" w:rsidRDefault="00955CE6" w:rsidP="00955CE6">
      <w:pPr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955CE6" w:rsidRPr="000A006D" w:rsidRDefault="00955CE6" w:rsidP="00955CE6">
      <w:pPr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A00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0A00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Mötv</w:t>
      </w:r>
      <w:proofErr w:type="spellEnd"/>
      <w:r w:rsidRPr="000A00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143. § (4) bekezdés d) pontja értelmében</w:t>
      </w:r>
      <w:r w:rsidR="000A006D" w:rsidRPr="000A006D">
        <w:rPr>
          <w:rFonts w:ascii="Times New Roman" w:hAnsi="Times New Roman"/>
          <w:sz w:val="24"/>
          <w:szCs w:val="24"/>
        </w:rPr>
        <w:t xml:space="preserve"> felhatalmazást kap a helyi önkormányzat képviselő-testülete, hogy rendeletben határozza me</w:t>
      </w:r>
      <w:r w:rsidR="000A006D">
        <w:rPr>
          <w:rFonts w:ascii="Times New Roman" w:hAnsi="Times New Roman"/>
          <w:sz w:val="24"/>
          <w:szCs w:val="24"/>
        </w:rPr>
        <w:t>g</w:t>
      </w:r>
      <w:r w:rsidRPr="000A006D">
        <w:rPr>
          <w:rFonts w:ascii="Times New Roman" w:hAnsi="Times New Roman"/>
          <w:color w:val="000000"/>
          <w:sz w:val="24"/>
          <w:szCs w:val="24"/>
        </w:rPr>
        <w:t xml:space="preserve"> az öngondoskodás és a közösségi feladatok ellátásához való hozzájárulás, továbbá a közösségi együttélés alapvető szabályait, valamint ezek elmulasztásának jogkövetkezményeit.</w:t>
      </w:r>
    </w:p>
    <w:p w:rsidR="00955CE6" w:rsidRDefault="00955CE6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color w:val="000000"/>
          <w:sz w:val="24"/>
          <w:szCs w:val="24"/>
        </w:rPr>
      </w:pPr>
    </w:p>
    <w:p w:rsidR="009315DF" w:rsidRDefault="009315DF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color w:val="000000"/>
          <w:sz w:val="24"/>
          <w:szCs w:val="24"/>
        </w:rPr>
      </w:pPr>
      <w:r w:rsidRPr="00017C1B">
        <w:rPr>
          <w:color w:val="000000"/>
          <w:sz w:val="24"/>
          <w:szCs w:val="24"/>
        </w:rPr>
        <w:t xml:space="preserve">A közösségi együttélés alapvető szabályait sértő rendelkezéseket tartalmazó rendelet </w:t>
      </w:r>
      <w:r>
        <w:rPr>
          <w:color w:val="000000"/>
          <w:sz w:val="24"/>
          <w:szCs w:val="24"/>
        </w:rPr>
        <w:t>bővítésével</w:t>
      </w:r>
      <w:r w:rsidRPr="00017C1B">
        <w:rPr>
          <w:color w:val="000000"/>
          <w:sz w:val="24"/>
          <w:szCs w:val="24"/>
        </w:rPr>
        <w:t xml:space="preserve"> a lakosság </w:t>
      </w:r>
      <w:r>
        <w:rPr>
          <w:color w:val="000000"/>
          <w:sz w:val="24"/>
          <w:szCs w:val="24"/>
        </w:rPr>
        <w:t>életvitelét</w:t>
      </w:r>
      <w:r w:rsidRPr="00017C1B">
        <w:rPr>
          <w:color w:val="000000"/>
          <w:sz w:val="24"/>
          <w:szCs w:val="24"/>
        </w:rPr>
        <w:t>zavaró</w:t>
      </w:r>
      <w:r>
        <w:rPr>
          <w:color w:val="000000"/>
          <w:sz w:val="24"/>
          <w:szCs w:val="24"/>
        </w:rPr>
        <w:t>, a környezeti képet sértő</w:t>
      </w:r>
      <w:r w:rsidRPr="00017C1B">
        <w:rPr>
          <w:color w:val="000000"/>
          <w:sz w:val="24"/>
          <w:szCs w:val="24"/>
        </w:rPr>
        <w:t xml:space="preserve"> magatartások szankcionálhatók, amely elősegíti a jogkövető magatartás érvényesülését.</w:t>
      </w:r>
    </w:p>
    <w:p w:rsidR="00955CE6" w:rsidRPr="00017C1B" w:rsidRDefault="00955CE6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</w:p>
    <w:p w:rsidR="009315DF" w:rsidRDefault="009315DF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color w:val="000000"/>
          <w:sz w:val="24"/>
          <w:szCs w:val="24"/>
        </w:rPr>
      </w:pPr>
      <w:r w:rsidRPr="00017C1B">
        <w:rPr>
          <w:color w:val="000000"/>
          <w:sz w:val="24"/>
          <w:szCs w:val="24"/>
        </w:rPr>
        <w:t>A rendelet alkalmazásában a közösségi együttélés alapvető szabályaiba ütköző magatartás az a tevékenység vagy mulasztás, amely bűncselekménynek vagy szabálysértésnek nem minősül, de a közösségi együttélés szabályaival ellentétes</w:t>
      </w:r>
      <w:r w:rsidR="000A006D">
        <w:rPr>
          <w:color w:val="000000"/>
          <w:sz w:val="24"/>
          <w:szCs w:val="24"/>
        </w:rPr>
        <w:t>.</w:t>
      </w:r>
    </w:p>
    <w:p w:rsidR="00955CE6" w:rsidRDefault="00955CE6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color w:val="000000"/>
          <w:sz w:val="24"/>
          <w:szCs w:val="24"/>
        </w:rPr>
      </w:pPr>
    </w:p>
    <w:p w:rsidR="009315DF" w:rsidRDefault="00955CE6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rendelet kiegészítése olyan magatartási formák szankcionálására ad lehetőséget, mint a közterületek gyommentesítésének</w:t>
      </w:r>
      <w:r w:rsidR="000A006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járdák felé benyúló növények metszés</w:t>
      </w:r>
      <w:r w:rsidR="000A006D">
        <w:rPr>
          <w:color w:val="000000"/>
          <w:sz w:val="24"/>
          <w:szCs w:val="24"/>
        </w:rPr>
        <w:t>ének</w:t>
      </w:r>
      <w:r>
        <w:rPr>
          <w:color w:val="000000"/>
          <w:sz w:val="24"/>
          <w:szCs w:val="24"/>
        </w:rPr>
        <w:t>elmaradása.</w:t>
      </w:r>
    </w:p>
    <w:p w:rsidR="00955CE6" w:rsidRPr="00017C1B" w:rsidRDefault="00955CE6" w:rsidP="00955CE6">
      <w:pPr>
        <w:pStyle w:val="Szvegtrzs1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</w:p>
    <w:p w:rsidR="009A7933" w:rsidRPr="00017C1B" w:rsidRDefault="009A7933" w:rsidP="009A7933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017C1B">
        <w:rPr>
          <w:rFonts w:ascii="Times New Roman" w:eastAsiaTheme="minorHAnsi" w:hAnsi="Times New Roman"/>
          <w:b/>
          <w:sz w:val="24"/>
          <w:szCs w:val="24"/>
          <w:u w:val="single"/>
          <w:lang w:eastAsia="ar-SA"/>
        </w:rPr>
        <w:t>Az előzetes hatásvizsgálat alapján</w:t>
      </w: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 xml:space="preserve"> - a szabályozás várható következményeit tekintve - az alábbiak állapíthatóak meg:</w:t>
      </w:r>
    </w:p>
    <w:p w:rsidR="00771FBF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u w:val="single"/>
          <w:lang w:eastAsia="ar-SA"/>
        </w:rPr>
      </w:pP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>-</w:t>
      </w: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társadalmi</w:t>
      </w:r>
      <w:r w:rsidR="00771FBF"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 xml:space="preserve"> hatás:</w:t>
      </w:r>
      <w:r w:rsidR="00771FBF" w:rsidRPr="00017C1B">
        <w:rPr>
          <w:rFonts w:ascii="Times New Roman" w:hAnsi="Times New Roman"/>
          <w:sz w:val="24"/>
          <w:szCs w:val="24"/>
        </w:rPr>
        <w:t xml:space="preserve">az önkormányzati rendeletkiegészítései biztosítják a közösségi együttélés szabályaival ellentétes, de szabálysértésnek vagy bűncselekménynek nem minősülő tevékenység, mulasztás vagy jogellenes állapot szankcionálását.  </w:t>
      </w:r>
    </w:p>
    <w:p w:rsidR="00771FBF" w:rsidRPr="00017C1B" w:rsidRDefault="00771FBF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u w:val="single"/>
          <w:lang w:eastAsia="ar-SA"/>
        </w:rPr>
      </w:pP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-</w:t>
      </w:r>
      <w:r w:rsidR="009A7933"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gazdasági</w:t>
      </w: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 xml:space="preserve"> hatás:</w:t>
      </w:r>
      <w:r w:rsidRPr="00017C1B">
        <w:rPr>
          <w:rFonts w:ascii="Times New Roman" w:hAnsi="Times New Roman"/>
          <w:sz w:val="24"/>
          <w:szCs w:val="24"/>
        </w:rPr>
        <w:t>a település rendezettebbé válásának a közösséget zavaró magatartások kiküszöbölés</w:t>
      </w:r>
      <w:r w:rsidR="00017C1B">
        <w:rPr>
          <w:rFonts w:ascii="Times New Roman" w:hAnsi="Times New Roman"/>
          <w:sz w:val="24"/>
          <w:szCs w:val="24"/>
        </w:rPr>
        <w:t xml:space="preserve">e </w:t>
      </w:r>
      <w:r w:rsidRPr="00017C1B">
        <w:rPr>
          <w:rFonts w:ascii="Times New Roman" w:hAnsi="Times New Roman"/>
          <w:sz w:val="24"/>
          <w:szCs w:val="24"/>
        </w:rPr>
        <w:t xml:space="preserve">gazdaságélénkítő hatással járhat.  </w:t>
      </w:r>
    </w:p>
    <w:p w:rsidR="009A7933" w:rsidRPr="00017C1B" w:rsidRDefault="00771FBF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-</w:t>
      </w:r>
      <w:r w:rsidR="009A7933"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költségvetési hatás</w:t>
      </w:r>
      <w:r w:rsidR="009A7933" w:rsidRPr="00017C1B">
        <w:rPr>
          <w:rFonts w:ascii="Times New Roman" w:eastAsiaTheme="minorHAnsi" w:hAnsi="Times New Roman"/>
          <w:sz w:val="24"/>
          <w:szCs w:val="24"/>
          <w:lang w:eastAsia="ar-SA"/>
        </w:rPr>
        <w:t xml:space="preserve">: </w:t>
      </w:r>
      <w:r w:rsidRPr="00017C1B">
        <w:rPr>
          <w:rFonts w:ascii="Times New Roman" w:hAnsi="Times New Roman"/>
          <w:sz w:val="24"/>
          <w:szCs w:val="24"/>
        </w:rPr>
        <w:t xml:space="preserve">közigazgatási bírságból befolyó pénzösszegek növelik az önkormányzat bevételét, mely a közösség javára fordítható. </w:t>
      </w:r>
    </w:p>
    <w:p w:rsidR="00771FBF" w:rsidRPr="00017C1B" w:rsidRDefault="009A7933" w:rsidP="00771FBF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lastRenderedPageBreak/>
        <w:t>-</w:t>
      </w: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környezeti, és egészségi következmények</w:t>
      </w: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 xml:space="preserve">: </w:t>
      </w:r>
      <w:r w:rsidR="00771FBF" w:rsidRPr="00017C1B">
        <w:rPr>
          <w:rFonts w:ascii="Times New Roman" w:hAnsi="Times New Roman"/>
          <w:sz w:val="24"/>
          <w:szCs w:val="24"/>
        </w:rPr>
        <w:t xml:space="preserve">a környezet rendezettsége alapvetően javulhat, növekedhet a település </w:t>
      </w:r>
      <w:r w:rsidR="00017C1B" w:rsidRPr="00017C1B">
        <w:rPr>
          <w:rFonts w:ascii="Times New Roman" w:hAnsi="Times New Roman"/>
          <w:sz w:val="24"/>
          <w:szCs w:val="24"/>
        </w:rPr>
        <w:t>esztétikai képe</w:t>
      </w:r>
      <w:r w:rsidR="00017C1B">
        <w:rPr>
          <w:rFonts w:ascii="Times New Roman" w:hAnsi="Times New Roman"/>
          <w:sz w:val="24"/>
          <w:szCs w:val="24"/>
        </w:rPr>
        <w:t>,</w:t>
      </w:r>
      <w:r w:rsidR="00771FBF" w:rsidRPr="00017C1B">
        <w:rPr>
          <w:rFonts w:ascii="Times New Roman" w:hAnsi="Times New Roman"/>
          <w:sz w:val="24"/>
          <w:szCs w:val="24"/>
        </w:rPr>
        <w:t>vonzereje, a rendezett</w:t>
      </w:r>
      <w:r w:rsidR="000A006D">
        <w:rPr>
          <w:rFonts w:ascii="Times New Roman" w:hAnsi="Times New Roman"/>
          <w:sz w:val="24"/>
          <w:szCs w:val="24"/>
        </w:rPr>
        <w:t>,</w:t>
      </w:r>
      <w:r w:rsidR="00771FBF" w:rsidRPr="00017C1B">
        <w:rPr>
          <w:rFonts w:ascii="Times New Roman" w:hAnsi="Times New Roman"/>
          <w:sz w:val="24"/>
          <w:szCs w:val="24"/>
        </w:rPr>
        <w:t xml:space="preserve"> gondozott területekkel csökken az allergén növények száma</w:t>
      </w:r>
      <w:r w:rsidR="000A006D">
        <w:rPr>
          <w:rFonts w:ascii="Times New Roman" w:hAnsi="Times New Roman"/>
          <w:sz w:val="24"/>
          <w:szCs w:val="24"/>
        </w:rPr>
        <w:t>,</w:t>
      </w:r>
      <w:r w:rsidR="00771FBF" w:rsidRPr="00017C1B">
        <w:rPr>
          <w:rFonts w:ascii="Times New Roman" w:hAnsi="Times New Roman"/>
          <w:sz w:val="24"/>
          <w:szCs w:val="24"/>
        </w:rPr>
        <w:t xml:space="preserve"> ami kedvezően hat a megbetegedések </w:t>
      </w:r>
      <w:r w:rsidR="001C107D" w:rsidRPr="00017C1B">
        <w:rPr>
          <w:rFonts w:ascii="Times New Roman" w:hAnsi="Times New Roman"/>
          <w:sz w:val="24"/>
          <w:szCs w:val="24"/>
        </w:rPr>
        <w:t>előfordulására</w:t>
      </w:r>
      <w:r w:rsidR="00017C1B">
        <w:rPr>
          <w:rFonts w:ascii="Times New Roman" w:hAnsi="Times New Roman"/>
          <w:sz w:val="24"/>
          <w:szCs w:val="24"/>
        </w:rPr>
        <w:t>.</w:t>
      </w:r>
    </w:p>
    <w:p w:rsidR="009A7933" w:rsidRPr="00017C1B" w:rsidRDefault="009A7933" w:rsidP="009A7933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proofErr w:type="spellStart"/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>-</w:t>
      </w: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adminisztratív</w:t>
      </w:r>
      <w:proofErr w:type="spellEnd"/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 xml:space="preserve"> terheket befolyásoló hatás</w:t>
      </w: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 xml:space="preserve">: </w:t>
      </w:r>
      <w:r w:rsidR="001C107D" w:rsidRPr="00017C1B">
        <w:rPr>
          <w:rFonts w:ascii="Times New Roman" w:eastAsiaTheme="minorHAnsi" w:hAnsi="Times New Roman"/>
          <w:sz w:val="24"/>
          <w:szCs w:val="24"/>
          <w:lang w:eastAsia="ar-SA"/>
        </w:rPr>
        <w:t>várhatóan megnövekszik az eljárások száma</w:t>
      </w:r>
    </w:p>
    <w:p w:rsidR="001C107D" w:rsidRPr="00017C1B" w:rsidRDefault="009A7933" w:rsidP="001C107D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>-</w:t>
      </w: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a jogszabály megalkotásának szükségessége, a jogalkotás elmaradásának várható következményei</w:t>
      </w: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 xml:space="preserve">: a rendelet megalkotásának szükségességét a joghézag indokolja, </w:t>
      </w:r>
      <w:r w:rsidR="001C107D" w:rsidRPr="00017C1B">
        <w:rPr>
          <w:rFonts w:ascii="Times New Roman" w:hAnsi="Times New Roman"/>
          <w:sz w:val="24"/>
          <w:szCs w:val="24"/>
        </w:rPr>
        <w:t>a rendelet hiányában több magatartás szankcionálása lehetetlen</w:t>
      </w:r>
      <w:r w:rsidR="000A006D">
        <w:rPr>
          <w:rFonts w:ascii="Times New Roman" w:hAnsi="Times New Roman"/>
          <w:sz w:val="24"/>
          <w:szCs w:val="24"/>
        </w:rPr>
        <w:t>,</w:t>
      </w:r>
      <w:r w:rsidR="001C107D" w:rsidRPr="00017C1B">
        <w:rPr>
          <w:rFonts w:ascii="Times New Roman" w:hAnsi="Times New Roman"/>
          <w:sz w:val="24"/>
          <w:szCs w:val="24"/>
        </w:rPr>
        <w:t xml:space="preserve"> melynek eredménye a városkép rendezettségének romlása, zöldterületek, közterületek színvonalának csökkenése</w:t>
      </w:r>
      <w:r w:rsidR="000A006D">
        <w:rPr>
          <w:rFonts w:ascii="Times New Roman" w:hAnsi="Times New Roman"/>
          <w:sz w:val="24"/>
          <w:szCs w:val="24"/>
        </w:rPr>
        <w:t>,</w:t>
      </w:r>
      <w:r w:rsidR="001C107D" w:rsidRPr="00017C1B">
        <w:rPr>
          <w:rFonts w:ascii="Times New Roman" w:hAnsi="Times New Roman"/>
          <w:sz w:val="24"/>
          <w:szCs w:val="24"/>
        </w:rPr>
        <w:t xml:space="preserve"> ezért felmerült az igény a közösségi együttélés szabályainak megalkotás</w:t>
      </w:r>
      <w:r w:rsidR="000A006D">
        <w:rPr>
          <w:rFonts w:ascii="Times New Roman" w:hAnsi="Times New Roman"/>
          <w:sz w:val="24"/>
          <w:szCs w:val="24"/>
        </w:rPr>
        <w:t>ára</w:t>
      </w:r>
      <w:r w:rsidR="001C107D" w:rsidRPr="00017C1B">
        <w:rPr>
          <w:rFonts w:ascii="Times New Roman" w:hAnsi="Times New Roman"/>
          <w:sz w:val="24"/>
          <w:szCs w:val="24"/>
        </w:rPr>
        <w:t xml:space="preserve">. </w:t>
      </w:r>
    </w:p>
    <w:p w:rsidR="009A7933" w:rsidRPr="00017C1B" w:rsidRDefault="009A7933" w:rsidP="009A7933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u w:val="single"/>
          <w:lang w:eastAsia="ar-SA"/>
        </w:rPr>
      </w:pP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>-</w:t>
      </w: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a jogszabály alkalmazásához szükséges személyi, szervezeti feltételek:</w:t>
      </w:r>
      <w:r w:rsidRPr="00017C1B">
        <w:rPr>
          <w:rFonts w:ascii="Times New Roman" w:eastAsiaTheme="minorHAnsi" w:hAnsi="Times New Roman"/>
          <w:sz w:val="24"/>
          <w:szCs w:val="24"/>
          <w:lang w:eastAsia="ar-SA"/>
        </w:rPr>
        <w:t xml:space="preserve"> a rendelet végrehajtásának plusz személyi és szervezeti felépítési vonzata nincs</w:t>
      </w:r>
    </w:p>
    <w:p w:rsidR="001C107D" w:rsidRPr="00017C1B" w:rsidRDefault="009A7933" w:rsidP="001C107D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u w:val="single"/>
          <w:lang w:eastAsia="ar-SA"/>
        </w:rPr>
      </w:pPr>
      <w:r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-a jogszabály alkalmazásához szükséges tárgyi és pénzügyi feltételek</w:t>
      </w:r>
      <w:r w:rsidR="001C107D" w:rsidRPr="00017C1B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:</w:t>
      </w:r>
      <w:r w:rsidR="001C107D" w:rsidRPr="00017C1B">
        <w:rPr>
          <w:rFonts w:ascii="Times New Roman" w:eastAsiaTheme="minorHAnsi" w:hAnsi="Times New Roman"/>
          <w:sz w:val="24"/>
          <w:szCs w:val="24"/>
          <w:lang w:eastAsia="ar-SA"/>
        </w:rPr>
        <w:t>a rendelet végrehajtásának plusz tárgyi és pénzügyi vonzata nincs</w:t>
      </w:r>
    </w:p>
    <w:p w:rsidR="009A7933" w:rsidRPr="00017C1B" w:rsidRDefault="009A7933" w:rsidP="009A7933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</w:p>
    <w:p w:rsidR="009A7933" w:rsidRDefault="009A7933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17C1B">
        <w:rPr>
          <w:rFonts w:ascii="Times New Roman" w:eastAsiaTheme="minorHAnsi" w:hAnsi="Times New Roman"/>
          <w:b/>
          <w:sz w:val="24"/>
          <w:szCs w:val="24"/>
          <w:u w:val="single"/>
        </w:rPr>
        <w:t>Összegzés</w:t>
      </w:r>
      <w:r w:rsidRPr="00017C1B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55CE6" w:rsidRPr="00017C1B" w:rsidRDefault="00955CE6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Az elmúlt időszak tapasztalatai rávilágítottak arra, hogy a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szabálysérési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törvény módosításával az abból kikerülő egyes magatartásformák szankcionálására nincs magasabb szintű jogszabály. A Magyarország helyi önkormányzatairól szóló törvény lehetőséget ad a </w:t>
      </w:r>
      <w:r w:rsidR="00741EF0" w:rsidRPr="00741EF0">
        <w:rPr>
          <w:rFonts w:ascii="Times New Roman" w:hAnsi="Times New Roman"/>
          <w:b/>
          <w:bCs/>
          <w:color w:val="000000"/>
          <w:sz w:val="24"/>
          <w:szCs w:val="24"/>
        </w:rPr>
        <w:t>közösségi együttélés alapvető szabályaiba ütköző magatartás</w:t>
      </w:r>
      <w:r w:rsidR="00861BF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741EF0" w:rsidRPr="00741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tevékenység vagy mulasztás szankcionálására</w:t>
      </w:r>
      <w:r w:rsidR="00CA15B2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741EF0" w:rsidRPr="00741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ezért szükséges a már meglévő</w:t>
      </w:r>
      <w:r w:rsidR="00861BF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741EF0" w:rsidRPr="00017C1B">
        <w:rPr>
          <w:rFonts w:ascii="Times New Roman" w:eastAsiaTheme="minorHAnsi" w:hAnsi="Times New Roman"/>
          <w:b/>
          <w:bCs/>
          <w:sz w:val="24"/>
          <w:szCs w:val="24"/>
        </w:rPr>
        <w:t>a közösségi együttélés</w:t>
      </w:r>
      <w:r w:rsidR="00861BF6">
        <w:rPr>
          <w:rFonts w:ascii="Times New Roman" w:eastAsiaTheme="minorHAnsi" w:hAnsi="Times New Roman"/>
          <w:b/>
          <w:bCs/>
          <w:sz w:val="24"/>
          <w:szCs w:val="24"/>
        </w:rPr>
        <w:t xml:space="preserve"> alapvető</w:t>
      </w:r>
      <w:r w:rsidR="00741EF0" w:rsidRPr="00017C1B">
        <w:rPr>
          <w:rFonts w:ascii="Times New Roman" w:eastAsiaTheme="minorHAnsi" w:hAnsi="Times New Roman"/>
          <w:b/>
          <w:bCs/>
          <w:sz w:val="24"/>
          <w:szCs w:val="24"/>
        </w:rPr>
        <w:t xml:space="preserve"> szabályairól és ezek elmulasztásának jogkövetkezményeiről szóló 16/2018. (V.25.) önkormányzati rendelet</w:t>
      </w:r>
      <w:r w:rsidR="00741EF0">
        <w:rPr>
          <w:rFonts w:ascii="Times New Roman" w:eastAsiaTheme="minorHAnsi" w:hAnsi="Times New Roman"/>
          <w:b/>
          <w:bCs/>
          <w:sz w:val="24"/>
          <w:szCs w:val="24"/>
        </w:rPr>
        <w:t xml:space="preserve"> bővítése.</w:t>
      </w: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>Fentiek alapján kérem a javaslat megtárgyalását, és az alábbi rendelet-tervezet elfogadását.</w:t>
      </w: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>Karcag, 2020. 02. 19.</w:t>
      </w: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17C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(: Rózsa Sándor :)</w:t>
      </w:r>
    </w:p>
    <w:p w:rsidR="009A7933" w:rsidRPr="00017C1B" w:rsidRDefault="009A7933" w:rsidP="009A7933">
      <w:pPr>
        <w:spacing w:after="48" w:line="240" w:lineRule="auto"/>
        <w:ind w:firstLine="0"/>
        <w:jc w:val="center"/>
        <w:rPr>
          <w:rFonts w:ascii="Times New Roman" w:eastAsiaTheme="minorHAnsi" w:hAnsi="Times New Roman"/>
          <w:spacing w:val="54"/>
          <w:sz w:val="24"/>
          <w:szCs w:val="24"/>
        </w:rPr>
      </w:pP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  <w:r w:rsidRPr="00017C1B">
        <w:rPr>
          <w:rFonts w:ascii="Times New Roman" w:eastAsiaTheme="minorHAnsi" w:hAnsi="Times New Roman"/>
          <w:spacing w:val="54"/>
          <w:sz w:val="24"/>
          <w:szCs w:val="24"/>
        </w:rPr>
        <w:lastRenderedPageBreak/>
        <w:t>Tervezet</w:t>
      </w:r>
    </w:p>
    <w:p w:rsidR="009A7933" w:rsidRDefault="009A7933" w:rsidP="009A7933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41BEA" w:rsidRPr="00017C1B" w:rsidRDefault="00C41BEA" w:rsidP="009A7933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bookmarkEnd w:id="0"/>
    </w:p>
    <w:p w:rsidR="009A7933" w:rsidRPr="00017C1B" w:rsidRDefault="009A7933" w:rsidP="009A7933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/>
          <w:bCs/>
          <w:sz w:val="24"/>
          <w:szCs w:val="24"/>
        </w:rPr>
        <w:t>Karcag Városi Önkormányzat Képviselő-testületének …/… (… ...)</w:t>
      </w:r>
    </w:p>
    <w:p w:rsidR="009A7933" w:rsidRPr="00017C1B" w:rsidRDefault="009A7933" w:rsidP="009A7933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/>
          <w:bCs/>
          <w:sz w:val="24"/>
          <w:szCs w:val="24"/>
        </w:rPr>
        <w:t>önkormányzati rendelete</w:t>
      </w:r>
    </w:p>
    <w:p w:rsidR="009A7933" w:rsidRPr="00017C1B" w:rsidRDefault="009A7933" w:rsidP="009A7933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A7933" w:rsidRPr="00017C1B" w:rsidRDefault="009A7933" w:rsidP="009A7933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/>
          <w:bCs/>
          <w:sz w:val="24"/>
          <w:szCs w:val="24"/>
        </w:rPr>
        <w:t>a közösségi együttélés</w:t>
      </w:r>
      <w:r w:rsidR="00861BF6">
        <w:rPr>
          <w:rFonts w:ascii="Times New Roman" w:eastAsiaTheme="minorHAnsi" w:hAnsi="Times New Roman"/>
          <w:b/>
          <w:bCs/>
          <w:sz w:val="24"/>
          <w:szCs w:val="24"/>
        </w:rPr>
        <w:t xml:space="preserve"> alapvető</w:t>
      </w:r>
      <w:r w:rsidRPr="00017C1B">
        <w:rPr>
          <w:rFonts w:ascii="Times New Roman" w:eastAsiaTheme="minorHAnsi" w:hAnsi="Times New Roman"/>
          <w:b/>
          <w:bCs/>
          <w:sz w:val="24"/>
          <w:szCs w:val="24"/>
        </w:rPr>
        <w:t xml:space="preserve"> szabályairól és ezek elmulasztásának jogkövetkezményeiről szóló 16/2018. (V.25.) önkormányzati rendelet módosításáról</w:t>
      </w: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17C1B">
        <w:rPr>
          <w:rFonts w:ascii="Times New Roman" w:eastAsiaTheme="minorHAnsi" w:hAnsi="Times New Roman"/>
          <w:sz w:val="24"/>
          <w:szCs w:val="24"/>
        </w:rPr>
        <w:t xml:space="preserve">Karcag Városi Önkormányzat Képviselő-testülete a Magyarország Alaptörvénye 32. cikk (2) bekezdésében meghatározott eredeti jogalkotói hatáskörében, </w:t>
      </w:r>
      <w:r w:rsidR="00094FA5" w:rsidRPr="00017C1B">
        <w:rPr>
          <w:rFonts w:ascii="Times New Roman" w:eastAsiaTheme="minorHAnsi" w:hAnsi="Times New Roman"/>
          <w:sz w:val="24"/>
          <w:szCs w:val="24"/>
        </w:rPr>
        <w:t xml:space="preserve">a Magyarország Alaptörvénye 32. cikk (1) </w:t>
      </w:r>
      <w:proofErr w:type="gramStart"/>
      <w:r w:rsidR="00094FA5" w:rsidRPr="00017C1B">
        <w:rPr>
          <w:rFonts w:ascii="Times New Roman" w:eastAsiaTheme="minorHAnsi" w:hAnsi="Times New Roman"/>
          <w:sz w:val="24"/>
          <w:szCs w:val="24"/>
        </w:rPr>
        <w:t>bekezdés  a</w:t>
      </w:r>
      <w:proofErr w:type="gramEnd"/>
      <w:r w:rsidR="00094FA5" w:rsidRPr="00017C1B">
        <w:rPr>
          <w:rFonts w:ascii="Times New Roman" w:eastAsiaTheme="minorHAnsi" w:hAnsi="Times New Roman"/>
          <w:sz w:val="24"/>
          <w:szCs w:val="24"/>
        </w:rPr>
        <w:t xml:space="preserve">) pontjában, a </w:t>
      </w:r>
      <w:r w:rsidR="00094FA5" w:rsidRPr="00017C1B">
        <w:rPr>
          <w:rFonts w:ascii="Times New Roman" w:eastAsiaTheme="minorHAnsi" w:hAnsi="Times New Roman"/>
          <w:bCs/>
          <w:sz w:val="24"/>
          <w:szCs w:val="24"/>
        </w:rPr>
        <w:t xml:space="preserve">Magyarország helyi önkormányzatairól szóló 2011. évi CLXXXIX. törvény 8. § </w:t>
      </w:r>
      <w:r w:rsidR="005F18E4" w:rsidRPr="00017C1B">
        <w:rPr>
          <w:rFonts w:ascii="Times New Roman" w:eastAsiaTheme="minorHAnsi" w:hAnsi="Times New Roman"/>
          <w:bCs/>
          <w:sz w:val="24"/>
          <w:szCs w:val="24"/>
        </w:rPr>
        <w:t xml:space="preserve">(2) bekezdésében és a 143. § (4) bekezdés d) pontjában </w:t>
      </w:r>
      <w:r w:rsidRPr="00017C1B">
        <w:rPr>
          <w:rFonts w:ascii="Times New Roman" w:eastAsiaTheme="minorHAnsi" w:hAnsi="Times New Roman"/>
          <w:sz w:val="24"/>
          <w:szCs w:val="24"/>
        </w:rPr>
        <w:t>meghatározott feladatkörében eljárva</w:t>
      </w:r>
      <w:r w:rsidRPr="00017C1B">
        <w:rPr>
          <w:rFonts w:ascii="Times New Roman" w:eastAsiaTheme="minorHAnsi" w:hAnsi="Times New Roman"/>
          <w:bCs/>
          <w:sz w:val="24"/>
          <w:szCs w:val="24"/>
        </w:rPr>
        <w:t>a</w:t>
      </w:r>
      <w:r w:rsidR="005F18E4" w:rsidRPr="00017C1B">
        <w:rPr>
          <w:rFonts w:ascii="Times New Roman" w:eastAsiaTheme="minorHAnsi" w:hAnsi="Times New Roman"/>
          <w:bCs/>
          <w:sz w:val="24"/>
          <w:szCs w:val="24"/>
        </w:rPr>
        <w:t xml:space="preserve"> közösségi együttélés </w:t>
      </w:r>
      <w:r w:rsidR="00861BF6">
        <w:rPr>
          <w:rFonts w:ascii="Times New Roman" w:eastAsiaTheme="minorHAnsi" w:hAnsi="Times New Roman"/>
          <w:bCs/>
          <w:sz w:val="24"/>
          <w:szCs w:val="24"/>
        </w:rPr>
        <w:t xml:space="preserve">alapvető </w:t>
      </w:r>
      <w:r w:rsidR="005F18E4" w:rsidRPr="00017C1B">
        <w:rPr>
          <w:rFonts w:ascii="Times New Roman" w:eastAsiaTheme="minorHAnsi" w:hAnsi="Times New Roman"/>
          <w:bCs/>
          <w:sz w:val="24"/>
          <w:szCs w:val="24"/>
        </w:rPr>
        <w:t>szabályairól és ezek elmulasztásának jogkövetkezményeiről szóló 16/2018. (V.25.)</w:t>
      </w:r>
      <w:r w:rsidRPr="00017C1B">
        <w:rPr>
          <w:rFonts w:ascii="Times New Roman" w:eastAsiaTheme="minorHAnsi" w:hAnsi="Times New Roman"/>
          <w:bCs/>
          <w:sz w:val="24"/>
          <w:szCs w:val="24"/>
        </w:rPr>
        <w:t>önkormányzati rendeletet (továbbiakban: R.)</w:t>
      </w:r>
      <w:r w:rsidRPr="00017C1B">
        <w:rPr>
          <w:rFonts w:ascii="Times New Roman" w:eastAsiaTheme="minorHAnsi" w:hAnsi="Times New Roman"/>
          <w:sz w:val="24"/>
          <w:szCs w:val="24"/>
        </w:rPr>
        <w:t xml:space="preserve"> az alábbiak szerint módosítja: </w:t>
      </w:r>
    </w:p>
    <w:p w:rsidR="005F18E4" w:rsidRPr="00017C1B" w:rsidRDefault="005F18E4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F18E4" w:rsidRPr="00017C1B" w:rsidRDefault="005F18E4" w:rsidP="005F18E4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17C1B">
        <w:rPr>
          <w:rFonts w:ascii="Times New Roman" w:eastAsiaTheme="minorHAnsi" w:hAnsi="Times New Roman"/>
          <w:sz w:val="24"/>
          <w:szCs w:val="24"/>
        </w:rPr>
        <w:t>1.§ A R. preambuluma helyébe az alábbi preambulum lép:</w:t>
      </w:r>
    </w:p>
    <w:p w:rsidR="005F18E4" w:rsidRPr="00017C1B" w:rsidRDefault="005F18E4" w:rsidP="005F18E4">
      <w:pPr>
        <w:pStyle w:val="Listaszerbekezds"/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>„Karcag Városi Önkormányzat Képviselő-testülete a Magyarország Alaptörvénye 32. cikk (2) bekezdésében meghatározott eredeti jogalkotói hatáskörében, a Magyarország Alaptörvénye 32. cikk (1) bekezdés a) pontjában, a Magyarország helyi önkormányzatairól szóló 2011. évi CLXXXIX. törvény 8. § (2) bekezdésében és a 143. § (4) bekezdés d) pontjában meghatározott feladatkörében eljárva az alábbi rendeletet alkotja:”</w:t>
      </w:r>
    </w:p>
    <w:p w:rsidR="005F18E4" w:rsidRPr="00017C1B" w:rsidRDefault="005F18E4" w:rsidP="005F18E4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>2.§ A R.</w:t>
      </w:r>
      <w:r w:rsidR="00FC2DEA" w:rsidRPr="00017C1B">
        <w:rPr>
          <w:rFonts w:ascii="Times New Roman" w:eastAsiaTheme="minorHAnsi" w:hAnsi="Times New Roman"/>
          <w:bCs/>
          <w:sz w:val="24"/>
          <w:szCs w:val="24"/>
        </w:rPr>
        <w:t xml:space="preserve"> 2. §-a az alábbi pontokkal egészül ki:</w:t>
      </w:r>
    </w:p>
    <w:p w:rsidR="00FC2DEA" w:rsidRPr="00017C1B" w:rsidRDefault="00FC2DEA" w:rsidP="009315DF">
      <w:pPr>
        <w:spacing w:after="0" w:line="240" w:lineRule="auto"/>
        <w:ind w:left="851" w:hanging="143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 xml:space="preserve">„4. </w:t>
      </w:r>
      <w:r w:rsidR="009315DF">
        <w:rPr>
          <w:rFonts w:ascii="Times New Roman" w:eastAsiaTheme="minorHAnsi" w:hAnsi="Times New Roman"/>
          <w:bCs/>
          <w:sz w:val="24"/>
          <w:szCs w:val="24"/>
        </w:rPr>
        <w:t xml:space="preserve">növény: az élelmiszerláncról és hatósági felügyeletéről szóló törvényben meghatározott fogalom </w:t>
      </w:r>
    </w:p>
    <w:p w:rsidR="008C7CEE" w:rsidRPr="00017C1B" w:rsidRDefault="00FC2DEA" w:rsidP="00FC2DE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 xml:space="preserve"> 5. járda: a közúti közlekedésről szóló kormányrendeletben meghatározott terület</w:t>
      </w:r>
      <w:r w:rsidR="009315DF">
        <w:rPr>
          <w:rFonts w:ascii="Times New Roman" w:eastAsiaTheme="minorHAnsi" w:hAnsi="Times New Roman"/>
          <w:bCs/>
          <w:sz w:val="24"/>
          <w:szCs w:val="24"/>
        </w:rPr>
        <w:t>”</w:t>
      </w:r>
    </w:p>
    <w:p w:rsidR="00B948E0" w:rsidRPr="00017C1B" w:rsidRDefault="00B948E0" w:rsidP="00FC2DE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FC2DEA" w:rsidRPr="00017C1B" w:rsidRDefault="00FC2DEA" w:rsidP="00FC2DE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>3.§ A R. 8. §-a helyébe az alábbi 8. § lép:</w:t>
      </w:r>
    </w:p>
    <w:p w:rsidR="00FC2DEA" w:rsidRPr="00017C1B" w:rsidRDefault="00FC2DEA" w:rsidP="00FC2DE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/>
          <w:bCs/>
          <w:sz w:val="24"/>
          <w:szCs w:val="24"/>
        </w:rPr>
        <w:tab/>
        <w:t>„</w:t>
      </w:r>
      <w:r w:rsidRPr="00017C1B">
        <w:rPr>
          <w:rFonts w:ascii="Times New Roman" w:eastAsiaTheme="minorHAnsi" w:hAnsi="Times New Roman"/>
          <w:bCs/>
          <w:sz w:val="24"/>
          <w:szCs w:val="24"/>
        </w:rPr>
        <w:t>8. §A közösségi együttélés alapvető szabályait sértő magatartást követ el:</w:t>
      </w:r>
    </w:p>
    <w:p w:rsidR="00FC2DEA" w:rsidRPr="00017C1B" w:rsidRDefault="00FC2DEA" w:rsidP="00FC2DE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>aki közhatalmi szervek, közintézmények, továbbá kereskedelmi, szolgáltató, vendéglátó tevékenység céljára szolgáló létesítményeket magába foglaló ingatlanok előtti, továbbá köztérnek, közparknakminősülő zöldterületen, arra ki nem jelölt helyen gépjárművel parkol</w:t>
      </w:r>
    </w:p>
    <w:p w:rsidR="008B357B" w:rsidRPr="00017C1B" w:rsidRDefault="008B357B" w:rsidP="00FC2DE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>aki a tulajdonában vagy használatában lévő ingatlan előtti burkolt járdaszakasz fölé az ingatlana, vagy a közterület felől benyúló</w:t>
      </w:r>
      <w:r w:rsidR="00861BF6">
        <w:rPr>
          <w:rFonts w:ascii="Times New Roman" w:eastAsiaTheme="minorHAnsi" w:hAnsi="Times New Roman"/>
          <w:bCs/>
          <w:sz w:val="24"/>
          <w:szCs w:val="24"/>
        </w:rPr>
        <w:t>,</w:t>
      </w:r>
      <w:r w:rsidRPr="00017C1B">
        <w:rPr>
          <w:rFonts w:ascii="Times New Roman" w:eastAsiaTheme="minorHAnsi" w:hAnsi="Times New Roman"/>
          <w:bCs/>
          <w:sz w:val="24"/>
          <w:szCs w:val="24"/>
        </w:rPr>
        <w:t xml:space="preserve"> a gyalogos forgalmat akadályozó, zavaró fás szárú növényi részek (ágak) 2,5 m magasságig történő metszéséről, eltávolításáról nem gondoskodik</w:t>
      </w:r>
    </w:p>
    <w:p w:rsidR="00FC2DEA" w:rsidRPr="00017C1B" w:rsidRDefault="008B357B" w:rsidP="00CE095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t>aki a tulajdonában vagy használatában lévő ingatlan előtti burkolt járdaszakaszra az ingatlana,</w:t>
      </w:r>
      <w:r w:rsidR="00B948E0" w:rsidRPr="00017C1B">
        <w:rPr>
          <w:rFonts w:ascii="Times New Roman" w:eastAsiaTheme="minorHAnsi" w:hAnsi="Times New Roman"/>
          <w:bCs/>
          <w:sz w:val="24"/>
          <w:szCs w:val="24"/>
        </w:rPr>
        <w:t xml:space="preserve"> vagy a közterület felől behajló</w:t>
      </w:r>
      <w:r w:rsidR="00861BF6">
        <w:rPr>
          <w:rFonts w:ascii="Times New Roman" w:eastAsiaTheme="minorHAnsi" w:hAnsi="Times New Roman"/>
          <w:bCs/>
          <w:sz w:val="24"/>
          <w:szCs w:val="24"/>
        </w:rPr>
        <w:t>,</w:t>
      </w:r>
      <w:r w:rsidRPr="00017C1B">
        <w:rPr>
          <w:rFonts w:ascii="Times New Roman" w:eastAsiaTheme="minorHAnsi" w:hAnsi="Times New Roman"/>
          <w:bCs/>
          <w:sz w:val="24"/>
          <w:szCs w:val="24"/>
        </w:rPr>
        <w:t xml:space="preserve"> a gyalogos forgalmat akadályozó, </w:t>
      </w:r>
      <w:proofErr w:type="gramStart"/>
      <w:r w:rsidRPr="00017C1B">
        <w:rPr>
          <w:rFonts w:ascii="Times New Roman" w:eastAsiaTheme="minorHAnsi" w:hAnsi="Times New Roman"/>
          <w:bCs/>
          <w:sz w:val="24"/>
          <w:szCs w:val="24"/>
        </w:rPr>
        <w:t>zavaró  lágyszárú</w:t>
      </w:r>
      <w:proofErr w:type="gramEnd"/>
      <w:r w:rsidRPr="00017C1B">
        <w:rPr>
          <w:rFonts w:ascii="Times New Roman" w:eastAsiaTheme="minorHAnsi" w:hAnsi="Times New Roman"/>
          <w:bCs/>
          <w:sz w:val="24"/>
          <w:szCs w:val="24"/>
        </w:rPr>
        <w:t xml:space="preserve"> növények eltávolításáról nem gondoskodik </w:t>
      </w:r>
    </w:p>
    <w:p w:rsidR="00C41BEA" w:rsidRPr="00C41BEA" w:rsidRDefault="009315DF" w:rsidP="000B34A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41BEA">
        <w:rPr>
          <w:rFonts w:ascii="Times New Roman" w:eastAsia="Times New Roman" w:hAnsi="Times New Roman"/>
          <w:sz w:val="24"/>
          <w:szCs w:val="24"/>
          <w:lang w:eastAsia="hu-HU"/>
        </w:rPr>
        <w:t>aki aközterületen, zöldterületen a fá</w:t>
      </w:r>
      <w:r w:rsidR="00955CE6" w:rsidRPr="00C41BEA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C41BEA">
        <w:rPr>
          <w:rFonts w:ascii="Times New Roman" w:eastAsia="Times New Roman" w:hAnsi="Times New Roman"/>
          <w:sz w:val="24"/>
          <w:szCs w:val="24"/>
          <w:lang w:eastAsia="hu-HU"/>
        </w:rPr>
        <w:t>, virág</w:t>
      </w:r>
      <w:r w:rsidR="00955CE6" w:rsidRPr="00C41BEA">
        <w:rPr>
          <w:rFonts w:ascii="Times New Roman" w:eastAsia="Times New Roman" w:hAnsi="Times New Roman"/>
          <w:sz w:val="24"/>
          <w:szCs w:val="24"/>
          <w:lang w:eastAsia="hu-HU"/>
        </w:rPr>
        <w:t>ot</w:t>
      </w:r>
      <w:r w:rsidRPr="00C41BEA">
        <w:rPr>
          <w:rFonts w:ascii="Times New Roman" w:eastAsia="Times New Roman" w:hAnsi="Times New Roman"/>
          <w:sz w:val="24"/>
          <w:szCs w:val="24"/>
          <w:lang w:eastAsia="hu-HU"/>
        </w:rPr>
        <w:t>,növényzet</w:t>
      </w:r>
      <w:r w:rsidR="00861BF6" w:rsidRPr="00C41BEA">
        <w:rPr>
          <w:rFonts w:ascii="Times New Roman" w:eastAsia="Times New Roman" w:hAnsi="Times New Roman"/>
          <w:sz w:val="24"/>
          <w:szCs w:val="24"/>
          <w:lang w:eastAsia="hu-HU"/>
        </w:rPr>
        <w:t>et</w:t>
      </w:r>
      <w:r w:rsidRPr="00C41BEA">
        <w:rPr>
          <w:rFonts w:ascii="Times New Roman" w:eastAsia="Times New Roman" w:hAnsi="Times New Roman"/>
          <w:sz w:val="24"/>
          <w:szCs w:val="24"/>
          <w:lang w:eastAsia="hu-HU"/>
        </w:rPr>
        <w:t xml:space="preserve"> leszedi, levágja, rongálja</w:t>
      </w:r>
      <w:r w:rsidR="00C41BEA" w:rsidRPr="00C41BE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9315DF" w:rsidRPr="00C41BEA" w:rsidRDefault="009315DF" w:rsidP="000B34A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41BEA">
        <w:rPr>
          <w:rFonts w:ascii="Times New Roman" w:eastAsia="Times New Roman" w:hAnsi="Times New Roman"/>
          <w:sz w:val="24"/>
          <w:szCs w:val="24"/>
          <w:lang w:eastAsia="hu-HU"/>
        </w:rPr>
        <w:t>aki</w:t>
      </w:r>
      <w:r w:rsidR="00861BF6" w:rsidRPr="00C41BEA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="00955CE6" w:rsidRPr="00C41BEA">
        <w:rPr>
          <w:rFonts w:ascii="Times New Roman" w:eastAsia="Times New Roman" w:hAnsi="Times New Roman"/>
          <w:sz w:val="24"/>
          <w:szCs w:val="24"/>
          <w:lang w:eastAsia="hu-HU"/>
        </w:rPr>
        <w:t xml:space="preserve">tulajdonában, használatában lévő ingatlana előtt </w:t>
      </w:r>
      <w:r w:rsidRPr="00C41BEA">
        <w:rPr>
          <w:rFonts w:ascii="Times New Roman" w:eastAsia="Times New Roman" w:hAnsi="Times New Roman"/>
          <w:sz w:val="24"/>
          <w:szCs w:val="24"/>
          <w:lang w:eastAsia="hu-HU"/>
        </w:rPr>
        <w:t>az ingatlana határvonalától az útszegélyig, de legfeljebb 30 méterig húzódó zöldterület gondozását (kaszálás, gyomtalanítás) nem végzi el és nem gondoskodik a hulladék, falevél, egyéb növényi részek összegyűjtéséről</w:t>
      </w:r>
      <w:r w:rsidR="00CA15B2" w:rsidRPr="00C41BEA"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p w:rsidR="00FC2DEA" w:rsidRPr="00017C1B" w:rsidRDefault="00FC2DEA" w:rsidP="00FC2DE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A7933" w:rsidRDefault="00FC2DEA" w:rsidP="009A7933">
      <w:pPr>
        <w:spacing w:after="0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017C1B">
        <w:rPr>
          <w:rFonts w:ascii="Times New Roman" w:eastAsiaTheme="minorHAnsi" w:hAnsi="Times New Roman"/>
          <w:bCs/>
          <w:sz w:val="24"/>
          <w:szCs w:val="24"/>
        </w:rPr>
        <w:lastRenderedPageBreak/>
        <w:t>4.</w:t>
      </w:r>
      <w:r w:rsidR="009A7933" w:rsidRPr="00017C1B">
        <w:rPr>
          <w:rFonts w:ascii="Times New Roman" w:eastAsiaTheme="minorHAnsi" w:hAnsi="Times New Roman"/>
          <w:bCs/>
          <w:sz w:val="24"/>
          <w:szCs w:val="24"/>
        </w:rPr>
        <w:t xml:space="preserve"> § Jelen rendelet </w:t>
      </w:r>
      <w:r w:rsidR="009A7933" w:rsidRPr="00017C1B">
        <w:rPr>
          <w:rFonts w:ascii="Times New Roman" w:eastAsiaTheme="minorHAnsi" w:hAnsi="Times New Roman"/>
          <w:sz w:val="24"/>
          <w:szCs w:val="24"/>
        </w:rPr>
        <w:t>a kihirdetését követő napon lép hatályba és az azt követő napon hatályát veszti.</w:t>
      </w:r>
    </w:p>
    <w:p w:rsidR="00861BF6" w:rsidRDefault="00861BF6" w:rsidP="009A7933">
      <w:pPr>
        <w:spacing w:after="0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</w:p>
    <w:p w:rsidR="00861BF6" w:rsidRPr="00017C1B" w:rsidRDefault="00861BF6" w:rsidP="00861BF6">
      <w:pPr>
        <w:spacing w:after="0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Kelt.: </w:t>
      </w:r>
      <w:r w:rsidRPr="00017C1B">
        <w:rPr>
          <w:rFonts w:ascii="Times New Roman" w:eastAsiaTheme="minorHAnsi" w:hAnsi="Times New Roman"/>
          <w:sz w:val="24"/>
          <w:szCs w:val="24"/>
        </w:rPr>
        <w:t>K a r c a g, 2020. 02. 19.</w:t>
      </w:r>
    </w:p>
    <w:p w:rsidR="00861BF6" w:rsidRPr="00017C1B" w:rsidRDefault="00861BF6" w:rsidP="009A7933">
      <w:pPr>
        <w:spacing w:after="0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468"/>
        <w:gridCol w:w="4468"/>
      </w:tblGrid>
      <w:tr w:rsidR="009A7933" w:rsidRPr="00017C1B" w:rsidTr="00E2522B">
        <w:trPr>
          <w:cantSplit/>
        </w:trPr>
        <w:tc>
          <w:tcPr>
            <w:tcW w:w="4468" w:type="dxa"/>
          </w:tcPr>
          <w:p w:rsidR="009A7933" w:rsidRPr="00017C1B" w:rsidRDefault="009A7933" w:rsidP="00E2522B">
            <w:pPr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A7933" w:rsidRPr="00017C1B" w:rsidRDefault="009A7933" w:rsidP="00E2522B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17C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(: Dobos László :)</w:t>
            </w:r>
          </w:p>
        </w:tc>
        <w:tc>
          <w:tcPr>
            <w:tcW w:w="4468" w:type="dxa"/>
          </w:tcPr>
          <w:p w:rsidR="009A7933" w:rsidRPr="00017C1B" w:rsidRDefault="009A7933" w:rsidP="00495CA1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9A7933" w:rsidRPr="00017C1B" w:rsidRDefault="009A7933" w:rsidP="00495CA1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9A7933" w:rsidRPr="00017C1B" w:rsidRDefault="009A7933" w:rsidP="00495CA1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17C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(: Rózsa Sándor :)</w:t>
            </w:r>
          </w:p>
        </w:tc>
      </w:tr>
      <w:tr w:rsidR="009A7933" w:rsidRPr="00017C1B" w:rsidTr="00E2522B">
        <w:trPr>
          <w:cantSplit/>
        </w:trPr>
        <w:tc>
          <w:tcPr>
            <w:tcW w:w="4468" w:type="dxa"/>
            <w:hideMark/>
          </w:tcPr>
          <w:p w:rsidR="009A7933" w:rsidRPr="00017C1B" w:rsidRDefault="009A7933" w:rsidP="00E2522B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7C1B">
              <w:rPr>
                <w:rFonts w:ascii="Times New Roman" w:eastAsiaTheme="minorHAnsi" w:hAnsi="Times New Roman"/>
                <w:sz w:val="24"/>
                <w:szCs w:val="24"/>
              </w:rPr>
              <w:t>polgármester</w:t>
            </w:r>
          </w:p>
        </w:tc>
        <w:tc>
          <w:tcPr>
            <w:tcW w:w="4468" w:type="dxa"/>
            <w:hideMark/>
          </w:tcPr>
          <w:p w:rsidR="009A7933" w:rsidRPr="00017C1B" w:rsidRDefault="009A7933" w:rsidP="00E2522B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7C1B">
              <w:rPr>
                <w:rFonts w:ascii="Times New Roman" w:eastAsiaTheme="minorHAnsi" w:hAnsi="Times New Roman"/>
                <w:sz w:val="24"/>
                <w:szCs w:val="24"/>
              </w:rPr>
              <w:t>jegyző</w:t>
            </w:r>
          </w:p>
        </w:tc>
      </w:tr>
    </w:tbl>
    <w:p w:rsidR="009315DF" w:rsidRDefault="009315DF" w:rsidP="009A7933">
      <w:pPr>
        <w:spacing w:after="0" w:line="240" w:lineRule="auto"/>
        <w:ind w:left="720"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9315DF" w:rsidRDefault="009315DF">
      <w:pPr>
        <w:spacing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9A7933" w:rsidRPr="00017C1B" w:rsidRDefault="009A7933" w:rsidP="009A7933">
      <w:pPr>
        <w:spacing w:after="0" w:line="240" w:lineRule="auto"/>
        <w:ind w:left="720"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ÁLTALÁNOS INDOKOLÁS</w:t>
      </w:r>
    </w:p>
    <w:p w:rsidR="009A7933" w:rsidRPr="00017C1B" w:rsidRDefault="009A7933" w:rsidP="009A7933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17C1B" w:rsidRPr="00017C1B" w:rsidRDefault="00017C1B" w:rsidP="00017C1B">
      <w:pPr>
        <w:pStyle w:val="Szvegtrzs1"/>
        <w:shd w:val="clear" w:color="auto" w:fill="auto"/>
        <w:spacing w:before="0" w:after="240"/>
        <w:ind w:left="20" w:right="20" w:firstLine="0"/>
        <w:rPr>
          <w:sz w:val="24"/>
          <w:szCs w:val="24"/>
        </w:rPr>
      </w:pPr>
      <w:r w:rsidRPr="00017C1B">
        <w:rPr>
          <w:color w:val="000000"/>
          <w:sz w:val="24"/>
          <w:szCs w:val="24"/>
        </w:rPr>
        <w:t>A hatályos szabálysértési törvény - a szabálysértésekről, a szabálysértési eljárásról és a szabálysértési nyilvántartási rendszerről szóló 2012. évi II. törvény (a továbbiakban: Szabálysértési tv.) - viszonylag szűk körben szabályozza a lakossági együttélést zavaró, sértő magatartásformákat, a közterületek rendjét.</w:t>
      </w:r>
    </w:p>
    <w:p w:rsidR="00017C1B" w:rsidRPr="00017C1B" w:rsidRDefault="00017C1B" w:rsidP="00017C1B">
      <w:pPr>
        <w:pStyle w:val="Szvegtrzs1"/>
        <w:shd w:val="clear" w:color="auto" w:fill="auto"/>
        <w:spacing w:before="0" w:after="237"/>
        <w:ind w:left="20" w:right="20" w:firstLine="0"/>
        <w:rPr>
          <w:sz w:val="24"/>
          <w:szCs w:val="24"/>
        </w:rPr>
      </w:pPr>
      <w:r w:rsidRPr="00017C1B">
        <w:rPr>
          <w:color w:val="000000"/>
          <w:sz w:val="24"/>
          <w:szCs w:val="24"/>
        </w:rPr>
        <w:t xml:space="preserve">A közösségi együttélés alapvető szabályait sértő rendelkezéseket tartalmazó rendelet </w:t>
      </w:r>
      <w:r w:rsidR="00741EF0">
        <w:rPr>
          <w:color w:val="000000"/>
          <w:sz w:val="24"/>
          <w:szCs w:val="24"/>
        </w:rPr>
        <w:t>bővítésével</w:t>
      </w:r>
      <w:r w:rsidRPr="00017C1B">
        <w:rPr>
          <w:color w:val="000000"/>
          <w:sz w:val="24"/>
          <w:szCs w:val="24"/>
        </w:rPr>
        <w:t xml:space="preserve"> a lakosság nyugalmát zavaró</w:t>
      </w:r>
      <w:r w:rsidR="00741EF0">
        <w:rPr>
          <w:color w:val="000000"/>
          <w:sz w:val="24"/>
          <w:szCs w:val="24"/>
        </w:rPr>
        <w:t>, a környezeti képet rontó</w:t>
      </w:r>
      <w:r w:rsidRPr="00017C1B">
        <w:rPr>
          <w:color w:val="000000"/>
          <w:sz w:val="24"/>
          <w:szCs w:val="24"/>
        </w:rPr>
        <w:t xml:space="preserve"> magatartások szankcionálhatók, amely elősegíti a jogkövető magatartás érvényesülését.</w:t>
      </w:r>
    </w:p>
    <w:p w:rsidR="009A7933" w:rsidRPr="00017C1B" w:rsidRDefault="00017C1B" w:rsidP="00017C1B">
      <w:pPr>
        <w:pStyle w:val="Szvegtrzs1"/>
        <w:shd w:val="clear" w:color="auto" w:fill="auto"/>
        <w:spacing w:before="0" w:after="275"/>
        <w:ind w:left="20" w:right="20" w:firstLine="0"/>
        <w:rPr>
          <w:sz w:val="24"/>
          <w:szCs w:val="24"/>
        </w:rPr>
      </w:pPr>
      <w:r w:rsidRPr="00017C1B">
        <w:rPr>
          <w:color w:val="000000"/>
          <w:sz w:val="24"/>
          <w:szCs w:val="24"/>
        </w:rPr>
        <w:t>A rendelet alkalmazásában a közösségi együttélés alapvető szabályaiba ütköző magatartás az a tevékenység vagy mulasztás, amely bűncselekménynek vagy szabálysértésnek nem minősül, de a közösségi együttélés szabályaival ellentétes.</w:t>
      </w:r>
    </w:p>
    <w:p w:rsidR="009A7933" w:rsidRPr="00017C1B" w:rsidRDefault="00495CA1" w:rsidP="009A7933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>A Magyarország</w:t>
      </w:r>
      <w:r w:rsidR="009A7933" w:rsidRPr="00017C1B">
        <w:rPr>
          <w:rFonts w:ascii="Times New Roman" w:eastAsia="Times New Roman" w:hAnsi="Times New Roman"/>
          <w:sz w:val="24"/>
          <w:szCs w:val="24"/>
          <w:lang w:eastAsia="hu-HU"/>
        </w:rPr>
        <w:t xml:space="preserve"> Alaptörvény</w:t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9A7933" w:rsidRPr="00017C1B">
        <w:rPr>
          <w:rFonts w:ascii="Times New Roman" w:eastAsia="Times New Roman" w:hAnsi="Times New Roman"/>
          <w:sz w:val="24"/>
          <w:szCs w:val="24"/>
          <w:lang w:eastAsia="hu-HU"/>
        </w:rPr>
        <w:t xml:space="preserve"> 32. cikk (1) bekezdés a) pontja értelmében a helyi önkormányzat a helyi közügyek intézése körében a törvény keretei között rendeletet alkot.</w:t>
      </w: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495CA1" w:rsidP="009A7933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 xml:space="preserve">Az Magyarország </w:t>
      </w:r>
      <w:r w:rsidR="009A7933" w:rsidRPr="00017C1B">
        <w:rPr>
          <w:rFonts w:ascii="Times New Roman" w:eastAsia="Times New Roman" w:hAnsi="Times New Roman"/>
          <w:sz w:val="24"/>
          <w:szCs w:val="24"/>
          <w:lang w:eastAsia="hu-HU"/>
        </w:rPr>
        <w:t>Alaptörvény</w:t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9A7933" w:rsidRPr="00017C1B">
        <w:rPr>
          <w:rFonts w:ascii="Times New Roman" w:eastAsia="Times New Roman" w:hAnsi="Times New Roman"/>
          <w:sz w:val="24"/>
          <w:szCs w:val="24"/>
          <w:lang w:eastAsia="hu-HU"/>
        </w:rPr>
        <w:t xml:space="preserve"> 32. cikk (2) bekezdése értelmében feladatkörében eljárva a helyi önkormányzat törvény által nem szabályozott helyi társadalmi viszonyok rendezésére, illetve törvényben kapott felhatalmazás alapján önkormányzati rendeletet alkot.</w:t>
      </w:r>
    </w:p>
    <w:p w:rsidR="00D546D0" w:rsidRPr="00017C1B" w:rsidRDefault="00D546D0" w:rsidP="00D546D0">
      <w:pPr>
        <w:spacing w:after="0" w:line="240" w:lineRule="auto"/>
        <w:ind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:rsidR="00D546D0" w:rsidRPr="00017C1B" w:rsidRDefault="00D546D0" w:rsidP="00D546D0">
      <w:pPr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1" w:name="_Hlk33080007"/>
      <w:r w:rsidRPr="00017C1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 Magyarország helyi önkormányzatairól</w:t>
      </w:r>
      <w:bookmarkStart w:id="2" w:name="foot_1_place"/>
      <w:bookmarkEnd w:id="2"/>
      <w:r w:rsidRPr="00017C1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szóló 2011. évi CLXXXIX. törvény</w:t>
      </w:r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(továbbiakban: </w:t>
      </w:r>
      <w:proofErr w:type="spellStart"/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Mötv</w:t>
      </w:r>
      <w:proofErr w:type="spellEnd"/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.) </w:t>
      </w:r>
      <w:r w:rsidRPr="00017C1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8. §</w:t>
      </w:r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 (1) bekezdése értelmében a helyi közösség tagjai a helyi önkormányzás alanyaként kötelesek öngondoskodással enyhíteni a közösségre háruló terheket, képességeik és lehetőségeik szerint hozzájárulni a közösségi feladatok ellátásához</w:t>
      </w:r>
      <w:r w:rsidR="00861BF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valamint betartani és betartatni a közösségi együttélés alapvető szabályait.</w:t>
      </w:r>
    </w:p>
    <w:p w:rsidR="00D546D0" w:rsidRPr="00017C1B" w:rsidRDefault="00D546D0" w:rsidP="00D546D0">
      <w:pPr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546D0" w:rsidRPr="00017C1B" w:rsidRDefault="00D546D0" w:rsidP="00D546D0">
      <w:pPr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Mötv</w:t>
      </w:r>
      <w:proofErr w:type="spellEnd"/>
      <w:r w:rsidRPr="00017C1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143. § (4) bekezdés d) pontja értelmében</w:t>
      </w:r>
      <w:r w:rsidRPr="00017C1B">
        <w:rPr>
          <w:rFonts w:ascii="Times New Roman" w:hAnsi="Times New Roman"/>
          <w:color w:val="000000"/>
          <w:sz w:val="24"/>
          <w:szCs w:val="24"/>
        </w:rPr>
        <w:t xml:space="preserve"> az öngondoskodás és a közösségi feladatok ellátásához való hozzájárulás, továbbá a közösségi együttélés alapvető szabályait, valamint ezek elmulasztásának jogkövetkezményeit</w:t>
      </w:r>
      <w:r w:rsidR="00861BF6">
        <w:rPr>
          <w:rFonts w:ascii="Times New Roman" w:hAnsi="Times New Roman"/>
          <w:color w:val="000000"/>
          <w:sz w:val="24"/>
          <w:szCs w:val="24"/>
        </w:rPr>
        <w:t xml:space="preserve"> a helyi önkormányzat képviselő-testülete rendeletben határozhatja meg</w:t>
      </w:r>
      <w:r w:rsidRPr="00017C1B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:rsidR="00D546D0" w:rsidRPr="00017C1B" w:rsidRDefault="00D546D0" w:rsidP="00D546D0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bCs/>
          <w:sz w:val="24"/>
          <w:szCs w:val="24"/>
          <w:lang w:eastAsia="hu-HU"/>
        </w:rPr>
        <w:t>A jogalkotásrólszóló 2010. évi CXXX. törvény 7. §</w:t>
      </w:r>
      <w:r w:rsidRPr="00017C1B">
        <w:rPr>
          <w:rFonts w:ascii="Times New Roman" w:eastAsia="Times New Roman" w:hAnsi="Times New Roman"/>
          <w:sz w:val="24"/>
          <w:szCs w:val="24"/>
          <w:lang w:eastAsia="hu-HU"/>
        </w:rPr>
        <w:t xml:space="preserve"> (1) bekezdése értelmében a jogszabályban meg kell határozni a hatálybalépésének napját, amely a jogszabály kihirdetését követő valamely nap lehet. </w:t>
      </w: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495CA1" w:rsidP="00495CA1">
      <w:pPr>
        <w:spacing w:after="48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7C1B">
        <w:rPr>
          <w:rFonts w:ascii="Times New Roman" w:hAnsi="Times New Roman"/>
          <w:bCs/>
          <w:color w:val="000000"/>
          <w:sz w:val="24"/>
          <w:szCs w:val="24"/>
        </w:rPr>
        <w:t>A jogszabályszerkesztésről szól</w:t>
      </w:r>
      <w:r w:rsidR="00861BF6">
        <w:rPr>
          <w:rFonts w:ascii="Times New Roman" w:hAnsi="Times New Roman"/>
          <w:bCs/>
          <w:color w:val="000000"/>
          <w:sz w:val="24"/>
          <w:szCs w:val="24"/>
        </w:rPr>
        <w:t>ó</w:t>
      </w:r>
      <w:r w:rsidRPr="00017C1B">
        <w:rPr>
          <w:rFonts w:ascii="Times New Roman" w:hAnsi="Times New Roman"/>
          <w:bCs/>
          <w:color w:val="000000"/>
          <w:sz w:val="24"/>
          <w:szCs w:val="24"/>
        </w:rPr>
        <w:t xml:space="preserve"> 61/2009. (XII.14.) IRM rendelet (továbbiakban: I</w:t>
      </w:r>
      <w:r w:rsidR="00DE1FB5" w:rsidRPr="00017C1B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017C1B">
        <w:rPr>
          <w:rFonts w:ascii="Times New Roman" w:hAnsi="Times New Roman"/>
          <w:bCs/>
          <w:color w:val="000000"/>
          <w:sz w:val="24"/>
          <w:szCs w:val="24"/>
        </w:rPr>
        <w:t>M.) 17. §</w:t>
      </w:r>
      <w:r w:rsidRPr="00017C1B">
        <w:rPr>
          <w:rFonts w:ascii="Times New Roman" w:hAnsi="Times New Roman"/>
          <w:color w:val="000000"/>
          <w:sz w:val="24"/>
          <w:szCs w:val="24"/>
        </w:rPr>
        <w:t> (1) bekezdése értelmében E rendelet eltérő rendelkezése hiányában jogszabály tervezetében jogszabályra vagy jogszabály rendelkezésére más jogszabály címének, más jogszabály szabályozási tárgykörének vagy a felhívni kívánt rendelkezések szabályozási tárgykörének a megjelölésével (a továbbiakban: rugalmas hivatkozás) kell hivatkozni, kivéve, ha ilyen módon a hivatkozott jogszabály vagy rendelkezés nem azonosítható egyértelműen.</w:t>
      </w:r>
    </w:p>
    <w:p w:rsidR="00DE1FB5" w:rsidRPr="00017C1B" w:rsidRDefault="00DE1FB5" w:rsidP="00495CA1">
      <w:pPr>
        <w:spacing w:after="48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1FB5" w:rsidRPr="00017C1B" w:rsidRDefault="00DE1FB5" w:rsidP="00495CA1">
      <w:pPr>
        <w:spacing w:after="48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7C1B">
        <w:rPr>
          <w:rFonts w:ascii="Times New Roman" w:hAnsi="Times New Roman"/>
          <w:color w:val="000000"/>
          <w:sz w:val="24"/>
          <w:szCs w:val="24"/>
        </w:rPr>
        <w:t>Az IRM. 53.§ (2) bekezdése értelmében eredeti jogalkotói hatáskörben megalkotni tervezett helyi önkormányzati rendelet esetében az önkormányzat eredeti jogalkotói hatáskörét megállapító rendelkezésként az Alaptörvény 32. cikk (2) bekezdését kell megjelölni.</w:t>
      </w:r>
    </w:p>
    <w:p w:rsidR="00DE1FB5" w:rsidRPr="00017C1B" w:rsidRDefault="00DE1FB5" w:rsidP="00495CA1">
      <w:pPr>
        <w:spacing w:after="48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1FB5" w:rsidRPr="00017C1B" w:rsidRDefault="00DE1FB5" w:rsidP="00495CA1">
      <w:pPr>
        <w:spacing w:after="48"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17C1B">
        <w:rPr>
          <w:rFonts w:ascii="Times New Roman" w:hAnsi="Times New Roman"/>
          <w:color w:val="000000"/>
          <w:sz w:val="24"/>
          <w:szCs w:val="24"/>
        </w:rPr>
        <w:t xml:space="preserve">Az IRM. 55. § (5)bekezdése értelmében Önkormányzati rendelet bevezető részének a megszövegezésekor az önkormányzat feladatköreként az Alaptörvény 32. cikk (1) bekezdés </w:t>
      </w:r>
      <w:r w:rsidRPr="00017C1B">
        <w:rPr>
          <w:rFonts w:ascii="Times New Roman" w:hAnsi="Times New Roman"/>
          <w:color w:val="000000"/>
          <w:sz w:val="24"/>
          <w:szCs w:val="24"/>
        </w:rPr>
        <w:lastRenderedPageBreak/>
        <w:t>megfelelő pontját, a helyi önkormányzatokról szóló törvénynek a feladatkört megállapító rendelkezését vagy más törvénynek a feladatkört megállapító rendelkezését kell feltüntetni.</w:t>
      </w:r>
    </w:p>
    <w:p w:rsidR="00741EF0" w:rsidRDefault="00741EF0" w:rsidP="009A7933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41EF0" w:rsidRDefault="00741EF0" w:rsidP="009A7933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41EF0" w:rsidRDefault="00741EF0" w:rsidP="009A7933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17C1B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9A7933" w:rsidRPr="00017C1B" w:rsidRDefault="009A7933" w:rsidP="009A7933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48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861BF6" w:rsidRDefault="009A7933" w:rsidP="00861BF6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1BF6">
        <w:rPr>
          <w:rFonts w:ascii="Times New Roman" w:eastAsia="Times New Roman" w:hAnsi="Times New Roman"/>
          <w:sz w:val="24"/>
          <w:szCs w:val="24"/>
          <w:lang w:eastAsia="hu-HU"/>
        </w:rPr>
        <w:t>§-hoz</w:t>
      </w:r>
    </w:p>
    <w:p w:rsidR="009A7933" w:rsidRDefault="00861BF6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preambulum módosítása</w:t>
      </w:r>
    </w:p>
    <w:p w:rsidR="00861BF6" w:rsidRPr="00017C1B" w:rsidRDefault="00861BF6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861BF6" w:rsidRDefault="009A7933" w:rsidP="00861BF6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1BF6">
        <w:rPr>
          <w:rFonts w:ascii="Times New Roman" w:eastAsia="Times New Roman" w:hAnsi="Times New Roman"/>
          <w:sz w:val="24"/>
          <w:szCs w:val="24"/>
          <w:lang w:eastAsia="hu-HU"/>
        </w:rPr>
        <w:t>§-hoz</w:t>
      </w:r>
    </w:p>
    <w:p w:rsidR="009A7933" w:rsidRDefault="00861BF6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rendelet értelmező fogalmainak kiegészítése</w:t>
      </w:r>
    </w:p>
    <w:p w:rsidR="00861BF6" w:rsidRDefault="00861BF6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1BF6" w:rsidRDefault="00861BF6" w:rsidP="00CA15B2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§-hoz</w:t>
      </w:r>
    </w:p>
    <w:p w:rsidR="00861BF6" w:rsidRDefault="00CA15B2" w:rsidP="00CA15B2">
      <w:pPr>
        <w:pStyle w:val="Listaszerbekezds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közösségi együttélés alapvető szabályait sértő magatartások felsorolása</w:t>
      </w:r>
    </w:p>
    <w:p w:rsidR="00CA15B2" w:rsidRDefault="00CA15B2" w:rsidP="00CA15B2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A15B2" w:rsidRDefault="00CA15B2" w:rsidP="00CA15B2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§-hoz </w:t>
      </w:r>
    </w:p>
    <w:p w:rsidR="00CA15B2" w:rsidRPr="00CA15B2" w:rsidRDefault="00CA15B2" w:rsidP="00CA15B2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rendelet hatályba lépésének meghatározása</w:t>
      </w:r>
    </w:p>
    <w:p w:rsidR="009A7933" w:rsidRPr="00017C1B" w:rsidRDefault="009A7933" w:rsidP="009A7933">
      <w:pPr>
        <w:spacing w:after="48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48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9A7933" w:rsidRPr="00017C1B" w:rsidRDefault="009A7933" w:rsidP="009A7933">
      <w:pPr>
        <w:spacing w:after="0" w:line="24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60249B" w:rsidRPr="00017C1B" w:rsidRDefault="0060249B">
      <w:pPr>
        <w:rPr>
          <w:rFonts w:ascii="Times New Roman" w:hAnsi="Times New Roman"/>
          <w:sz w:val="24"/>
          <w:szCs w:val="24"/>
        </w:rPr>
      </w:pPr>
    </w:p>
    <w:sectPr w:rsidR="0060249B" w:rsidRPr="00017C1B" w:rsidSect="000A006D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5A" w:rsidRDefault="0019785A" w:rsidP="000A006D">
      <w:pPr>
        <w:spacing w:after="0" w:line="240" w:lineRule="auto"/>
      </w:pPr>
      <w:r>
        <w:separator/>
      </w:r>
    </w:p>
  </w:endnote>
  <w:endnote w:type="continuationSeparator" w:id="1">
    <w:p w:rsidR="0019785A" w:rsidRDefault="0019785A" w:rsidP="000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834"/>
      <w:gridCol w:w="2493"/>
      <w:gridCol w:w="3130"/>
      <w:gridCol w:w="2831"/>
    </w:tblGrid>
    <w:tr w:rsidR="000A006D" w:rsidRPr="000A006D" w:rsidTr="00F563DA">
      <w:trPr>
        <w:gridAfter w:val="3"/>
        <w:wAfter w:w="4551" w:type="pct"/>
        <w:trHeight w:val="184"/>
      </w:trPr>
      <w:tc>
        <w:tcPr>
          <w:tcW w:w="449" w:type="pct"/>
          <w:vMerge w:val="restart"/>
          <w:vAlign w:val="center"/>
        </w:tcPr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r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>146</w:t>
          </w:r>
        </w:p>
      </w:tc>
    </w:tr>
    <w:tr w:rsidR="000A006D" w:rsidRPr="000A006D" w:rsidTr="00F563DA">
      <w:tc>
        <w:tcPr>
          <w:tcW w:w="449" w:type="pct"/>
          <w:vMerge/>
          <w:vAlign w:val="center"/>
        </w:tcPr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</w:p>
      </w:tc>
      <w:tc>
        <w:tcPr>
          <w:tcW w:w="1342" w:type="pct"/>
          <w:vAlign w:val="center"/>
        </w:tcPr>
        <w:p w:rsidR="000A006D" w:rsidRPr="000A006D" w:rsidRDefault="000A006D" w:rsidP="000A006D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sz w:val="16"/>
              <w:szCs w:val="16"/>
              <w:lang w:eastAsia="hu-HU"/>
            </w:rPr>
            <w:t>Javaslatot</w:t>
          </w:r>
        </w:p>
        <w:p w:rsidR="000A006D" w:rsidRPr="000A006D" w:rsidRDefault="000A006D" w:rsidP="000A006D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sz w:val="16"/>
              <w:szCs w:val="16"/>
              <w:lang w:eastAsia="hu-HU"/>
            </w:rPr>
            <w:t>készítette:</w:t>
          </w:r>
        </w:p>
      </w:tc>
      <w:tc>
        <w:tcPr>
          <w:tcW w:w="1685" w:type="pct"/>
          <w:vAlign w:val="center"/>
        </w:tcPr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sz w:val="16"/>
              <w:szCs w:val="16"/>
              <w:lang w:eastAsia="hu-HU"/>
            </w:rPr>
            <w:t>Aljegyzői Iroda:</w:t>
          </w:r>
        </w:p>
      </w:tc>
      <w:tc>
        <w:tcPr>
          <w:tcW w:w="1524" w:type="pct"/>
          <w:vAlign w:val="center"/>
        </w:tcPr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sz w:val="16"/>
              <w:szCs w:val="16"/>
              <w:lang w:eastAsia="hu-HU"/>
            </w:rPr>
            <w:t>Törvényességi ellenőrzést végezte:</w:t>
          </w:r>
        </w:p>
      </w:tc>
    </w:tr>
    <w:tr w:rsidR="000A006D" w:rsidRPr="000A006D" w:rsidTr="00F563DA">
      <w:tc>
        <w:tcPr>
          <w:tcW w:w="1791" w:type="pct"/>
          <w:gridSpan w:val="2"/>
          <w:vAlign w:val="center"/>
        </w:tcPr>
        <w:p w:rsidR="000A006D" w:rsidRPr="000A006D" w:rsidRDefault="000A006D" w:rsidP="000A006D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proofErr w:type="spellStart"/>
          <w:r w:rsidRPr="000A006D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>Lingné</w:t>
          </w:r>
          <w:proofErr w:type="spellEnd"/>
          <w:r w:rsidRPr="000A006D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 xml:space="preserve"> Orosz Hajnalka </w:t>
          </w:r>
        </w:p>
        <w:p w:rsidR="000A006D" w:rsidRPr="000A006D" w:rsidRDefault="000A006D" w:rsidP="000A006D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sz w:val="16"/>
              <w:szCs w:val="16"/>
              <w:lang w:eastAsia="hu-HU"/>
            </w:rPr>
            <w:t xml:space="preserve">      ügyintéző</w:t>
          </w:r>
        </w:p>
      </w:tc>
      <w:tc>
        <w:tcPr>
          <w:tcW w:w="1685" w:type="pct"/>
          <w:vAlign w:val="center"/>
        </w:tcPr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 xml:space="preserve">Dr. Czap Enikő </w:t>
          </w:r>
        </w:p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sz w:val="16"/>
              <w:szCs w:val="16"/>
              <w:lang w:eastAsia="hu-HU"/>
            </w:rPr>
            <w:t>aljegyző</w:t>
          </w:r>
        </w:p>
      </w:tc>
      <w:tc>
        <w:tcPr>
          <w:tcW w:w="1524" w:type="pct"/>
          <w:vAlign w:val="center"/>
        </w:tcPr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>Dr. Czap Enikő</w:t>
          </w:r>
        </w:p>
        <w:p w:rsidR="000A006D" w:rsidRPr="000A006D" w:rsidRDefault="000A006D" w:rsidP="000A006D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0A006D">
            <w:rPr>
              <w:rFonts w:ascii="Times New Roman" w:eastAsia="Times New Roman" w:hAnsi="Times New Roman"/>
              <w:sz w:val="16"/>
              <w:szCs w:val="16"/>
              <w:lang w:eastAsia="hu-HU"/>
            </w:rPr>
            <w:t>aljegyző</w:t>
          </w:r>
        </w:p>
      </w:tc>
    </w:tr>
  </w:tbl>
  <w:p w:rsidR="000A006D" w:rsidRDefault="000A006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5A" w:rsidRDefault="0019785A" w:rsidP="000A006D">
      <w:pPr>
        <w:spacing w:after="0" w:line="240" w:lineRule="auto"/>
      </w:pPr>
      <w:r>
        <w:separator/>
      </w:r>
    </w:p>
  </w:footnote>
  <w:footnote w:type="continuationSeparator" w:id="1">
    <w:p w:rsidR="0019785A" w:rsidRDefault="0019785A" w:rsidP="000A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E50"/>
    <w:multiLevelType w:val="hybridMultilevel"/>
    <w:tmpl w:val="99642E7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5791"/>
    <w:multiLevelType w:val="hybridMultilevel"/>
    <w:tmpl w:val="A1C6D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CBF"/>
    <w:multiLevelType w:val="hybridMultilevel"/>
    <w:tmpl w:val="9C12C8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C70EC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66EDF"/>
    <w:multiLevelType w:val="hybridMultilevel"/>
    <w:tmpl w:val="39166C66"/>
    <w:lvl w:ilvl="0" w:tplc="DA5CB34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52955"/>
    <w:multiLevelType w:val="hybridMultilevel"/>
    <w:tmpl w:val="AB186826"/>
    <w:lvl w:ilvl="0" w:tplc="7626FD72">
      <w:start w:val="1"/>
      <w:numFmt w:val="decimal"/>
      <w:lvlText w:val="(%1)"/>
      <w:lvlJc w:val="left"/>
      <w:pPr>
        <w:ind w:left="1140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B3554B"/>
    <w:multiLevelType w:val="hybridMultilevel"/>
    <w:tmpl w:val="D0F83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933"/>
    <w:rsid w:val="00017C1B"/>
    <w:rsid w:val="00094FA5"/>
    <w:rsid w:val="000A006D"/>
    <w:rsid w:val="00136DF2"/>
    <w:rsid w:val="0019785A"/>
    <w:rsid w:val="001C107D"/>
    <w:rsid w:val="00495CA1"/>
    <w:rsid w:val="004B68B5"/>
    <w:rsid w:val="00592DE2"/>
    <w:rsid w:val="005E5CA2"/>
    <w:rsid w:val="005F18E4"/>
    <w:rsid w:val="0060249B"/>
    <w:rsid w:val="00741EF0"/>
    <w:rsid w:val="00771FBF"/>
    <w:rsid w:val="008032B5"/>
    <w:rsid w:val="00861BF6"/>
    <w:rsid w:val="008B357B"/>
    <w:rsid w:val="008C7CEE"/>
    <w:rsid w:val="009315DF"/>
    <w:rsid w:val="00955CE6"/>
    <w:rsid w:val="009A7742"/>
    <w:rsid w:val="009A7933"/>
    <w:rsid w:val="00B552FF"/>
    <w:rsid w:val="00B948E0"/>
    <w:rsid w:val="00C41BEA"/>
    <w:rsid w:val="00C722D7"/>
    <w:rsid w:val="00CA15B2"/>
    <w:rsid w:val="00D546D0"/>
    <w:rsid w:val="00DE1FB5"/>
    <w:rsid w:val="00DE2C30"/>
    <w:rsid w:val="00E86444"/>
    <w:rsid w:val="00FC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5CE6"/>
    <w:pPr>
      <w:spacing w:after="200" w:line="276" w:lineRule="auto"/>
      <w:ind w:firstLine="567"/>
    </w:pPr>
    <w:rPr>
      <w:rFonts w:ascii="Calibri" w:eastAsia="Calibri" w:hAnsi="Calibri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9A7742"/>
    <w:pPr>
      <w:keepNext/>
      <w:snapToGrid w:val="0"/>
      <w:spacing w:after="0" w:line="240" w:lineRule="auto"/>
      <w:ind w:firstLine="0"/>
      <w:jc w:val="both"/>
      <w:outlineLvl w:val="5"/>
    </w:pPr>
    <w:rPr>
      <w:rFonts w:asciiTheme="minorHAnsi" w:eastAsiaTheme="minorHAnsi" w:hAnsiTheme="minorHAnsi" w:cstheme="minorHAnsi"/>
      <w:b/>
      <w:color w:val="000000"/>
      <w:sz w:val="16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link w:val="BekezdsChar"/>
    <w:rsid w:val="009A7742"/>
    <w:pPr>
      <w:ind w:firstLine="202"/>
    </w:pPr>
  </w:style>
  <w:style w:type="character" w:customStyle="1" w:styleId="BekezdsChar">
    <w:name w:val="Bekezdés Char"/>
    <w:basedOn w:val="Bekezdsalapbettpusa"/>
    <w:link w:val="Bekezds"/>
    <w:rsid w:val="009A7742"/>
    <w:rPr>
      <w:rFonts w:asciiTheme="minorHAnsi" w:hAnsiTheme="minorHAnsi" w:cstheme="minorHAnsi"/>
      <w:sz w:val="22"/>
      <w:szCs w:val="22"/>
    </w:rPr>
  </w:style>
  <w:style w:type="character" w:customStyle="1" w:styleId="BekezdsCharChar">
    <w:name w:val="Bekezdés Char Char"/>
    <w:basedOn w:val="Bekezdsalapbettpusa"/>
    <w:uiPriority w:val="99"/>
    <w:locked/>
    <w:rsid w:val="009A7742"/>
    <w:rPr>
      <w:rFonts w:ascii="Calibri" w:hAnsi="Calibri" w:cs="Calibri"/>
      <w:sz w:val="24"/>
      <w:szCs w:val="24"/>
    </w:rPr>
  </w:style>
  <w:style w:type="paragraph" w:styleId="Cm">
    <w:name w:val="Title"/>
    <w:basedOn w:val="Norml"/>
    <w:link w:val="CmChar"/>
    <w:qFormat/>
    <w:rsid w:val="009A7742"/>
    <w:pPr>
      <w:spacing w:after="0" w:line="240" w:lineRule="auto"/>
      <w:ind w:firstLine="0"/>
      <w:jc w:val="center"/>
    </w:pPr>
    <w:rPr>
      <w:rFonts w:asciiTheme="minorHAnsi" w:eastAsiaTheme="minorHAnsi" w:hAnsiTheme="minorHAnsi" w:cstheme="minorHAnsi"/>
    </w:rPr>
  </w:style>
  <w:style w:type="character" w:customStyle="1" w:styleId="CmChar">
    <w:name w:val="Cím Char"/>
    <w:basedOn w:val="Bekezdsalapbettpusa"/>
    <w:link w:val="Cm"/>
    <w:rsid w:val="009A7742"/>
    <w:rPr>
      <w:rFonts w:asciiTheme="minorHAnsi" w:hAnsiTheme="minorHAnsi" w:cstheme="minorHAnsi"/>
      <w:sz w:val="22"/>
      <w:szCs w:val="22"/>
    </w:rPr>
  </w:style>
  <w:style w:type="character" w:customStyle="1" w:styleId="Cmsor6Char">
    <w:name w:val="Címsor 6 Char"/>
    <w:basedOn w:val="Bekezdsalapbettpusa"/>
    <w:link w:val="Cmsor6"/>
    <w:rsid w:val="009A7742"/>
    <w:rPr>
      <w:rFonts w:asciiTheme="minorHAnsi" w:hAnsiTheme="minorHAnsi" w:cstheme="minorHAnsi"/>
      <w:b/>
      <w:color w:val="000000"/>
      <w:sz w:val="16"/>
      <w:szCs w:val="24"/>
      <w:u w:val="single"/>
    </w:rPr>
  </w:style>
  <w:style w:type="paragraph" w:styleId="lfej">
    <w:name w:val="header"/>
    <w:basedOn w:val="Norml"/>
    <w:link w:val="lfejChar"/>
    <w:uiPriority w:val="99"/>
    <w:unhideWhenUsed/>
    <w:rsid w:val="009A7742"/>
    <w:pPr>
      <w:tabs>
        <w:tab w:val="center" w:pos="4536"/>
        <w:tab w:val="right" w:pos="9072"/>
      </w:tabs>
      <w:spacing w:after="0" w:line="240" w:lineRule="auto"/>
      <w:ind w:firstLine="0"/>
      <w:jc w:val="both"/>
    </w:pPr>
    <w:rPr>
      <w:rFonts w:asciiTheme="minorHAnsi" w:eastAsiaTheme="minorHAnsi" w:hAnsiTheme="minorHAnsi"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9A7742"/>
    <w:rPr>
      <w:rFonts w:asciiTheme="minorHAnsi" w:hAnsi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A7742"/>
    <w:pPr>
      <w:tabs>
        <w:tab w:val="center" w:pos="4536"/>
        <w:tab w:val="right" w:pos="9072"/>
      </w:tabs>
      <w:spacing w:after="0" w:line="240" w:lineRule="auto"/>
      <w:ind w:firstLine="0"/>
      <w:jc w:val="both"/>
    </w:pPr>
    <w:rPr>
      <w:rFonts w:asciiTheme="minorHAnsi" w:eastAsiaTheme="minorHAnsi" w:hAnsiTheme="minorHAnsi" w:cstheme="minorHAnsi"/>
    </w:rPr>
  </w:style>
  <w:style w:type="character" w:customStyle="1" w:styleId="llbChar">
    <w:name w:val="Élőláb Char"/>
    <w:basedOn w:val="Bekezdsalapbettpusa"/>
    <w:link w:val="llb"/>
    <w:uiPriority w:val="99"/>
    <w:rsid w:val="009A7742"/>
    <w:rPr>
      <w:rFonts w:asciiTheme="minorHAnsi" w:hAnsiTheme="minorHAnsi" w:cstheme="minorHAnsi"/>
      <w:sz w:val="22"/>
      <w:szCs w:val="22"/>
    </w:rPr>
  </w:style>
  <w:style w:type="paragraph" w:customStyle="1" w:styleId="FejezetCm">
    <w:name w:val="FejezetCím"/>
    <w:basedOn w:val="Norml"/>
    <w:uiPriority w:val="99"/>
    <w:rsid w:val="009A7742"/>
    <w:pPr>
      <w:keepNext/>
      <w:keepLines/>
      <w:spacing w:before="480" w:after="240"/>
      <w:jc w:val="center"/>
    </w:pPr>
    <w:rPr>
      <w:b/>
      <w:i/>
    </w:rPr>
  </w:style>
  <w:style w:type="paragraph" w:customStyle="1" w:styleId="FCm">
    <w:name w:val="FôCím"/>
    <w:basedOn w:val="Norml"/>
    <w:uiPriority w:val="99"/>
    <w:rsid w:val="009A7742"/>
    <w:pPr>
      <w:keepNext/>
      <w:spacing w:before="480" w:after="240"/>
      <w:jc w:val="center"/>
    </w:pPr>
    <w:rPr>
      <w:b/>
      <w:sz w:val="28"/>
    </w:rPr>
  </w:style>
  <w:style w:type="character" w:customStyle="1" w:styleId="FCmChar">
    <w:name w:val="FôCím Char"/>
    <w:basedOn w:val="Bekezdsalapbettpusa"/>
    <w:rsid w:val="009A7742"/>
    <w:rPr>
      <w:b/>
      <w:sz w:val="28"/>
      <w:lang w:val="hu-HU" w:eastAsia="hu-HU" w:bidi="ar-SA"/>
    </w:rPr>
  </w:style>
  <w:style w:type="character" w:styleId="Lbjegyzet-hivatkozs">
    <w:name w:val="footnote reference"/>
    <w:semiHidden/>
    <w:rsid w:val="009A7742"/>
    <w:rPr>
      <w:vertAlign w:val="superscript"/>
    </w:rPr>
  </w:style>
  <w:style w:type="paragraph" w:customStyle="1" w:styleId="MellkletCm">
    <w:name w:val="MellékletCím"/>
    <w:basedOn w:val="Norml"/>
    <w:link w:val="MellkletCmChar"/>
    <w:rsid w:val="009A7742"/>
    <w:pPr>
      <w:keepNext/>
      <w:spacing w:before="480" w:after="240"/>
    </w:pPr>
    <w:rPr>
      <w:i/>
      <w:u w:val="single"/>
    </w:rPr>
  </w:style>
  <w:style w:type="character" w:customStyle="1" w:styleId="MellkletCmChar">
    <w:name w:val="MellékletCím Char"/>
    <w:basedOn w:val="Bekezdsalapbettpusa"/>
    <w:link w:val="MellkletCm"/>
    <w:rsid w:val="009A7742"/>
    <w:rPr>
      <w:rFonts w:asciiTheme="minorHAnsi" w:hAnsiTheme="minorHAnsi" w:cstheme="minorHAnsi"/>
      <w:i/>
      <w:sz w:val="22"/>
      <w:szCs w:val="22"/>
      <w:u w:val="single"/>
    </w:rPr>
  </w:style>
  <w:style w:type="paragraph" w:styleId="NormlWeb">
    <w:name w:val="Normal (Web)"/>
    <w:basedOn w:val="Norml"/>
    <w:link w:val="NormlWebChar"/>
    <w:rsid w:val="009A7742"/>
    <w:pPr>
      <w:spacing w:before="100" w:after="100" w:line="240" w:lineRule="auto"/>
      <w:ind w:firstLine="0"/>
    </w:pPr>
    <w:rPr>
      <w:rFonts w:asciiTheme="minorHAnsi" w:eastAsiaTheme="minorHAnsi" w:hAnsiTheme="minorHAnsi" w:cstheme="minorHAnsi"/>
    </w:rPr>
  </w:style>
  <w:style w:type="character" w:customStyle="1" w:styleId="NormlWebChar">
    <w:name w:val="Normál (Web) Char"/>
    <w:basedOn w:val="Bekezdsalapbettpusa"/>
    <w:link w:val="NormlWeb"/>
    <w:rsid w:val="009A7742"/>
    <w:rPr>
      <w:rFonts w:asciiTheme="minorHAnsi" w:hAnsiTheme="minorHAnsi" w:cstheme="minorHAnsi"/>
      <w:sz w:val="22"/>
      <w:szCs w:val="22"/>
    </w:rPr>
  </w:style>
  <w:style w:type="character" w:customStyle="1" w:styleId="NormlWebChar1">
    <w:name w:val="Normál (Web) Char1"/>
    <w:basedOn w:val="Bekezdsalapbettpusa"/>
    <w:rsid w:val="009A7742"/>
    <w:rPr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9A7742"/>
    <w:pPr>
      <w:spacing w:after="0" w:line="240" w:lineRule="auto"/>
      <w:ind w:firstLine="0"/>
      <w:jc w:val="both"/>
    </w:pPr>
    <w:rPr>
      <w:rFonts w:asciiTheme="minorHAnsi" w:eastAsiaTheme="minorHAnsi" w:hAnsiTheme="minorHAnsi" w:cstheme="minorHAnsi"/>
    </w:rPr>
  </w:style>
  <w:style w:type="character" w:customStyle="1" w:styleId="SzvegtrzsChar">
    <w:name w:val="Szövegtörzs Char"/>
    <w:basedOn w:val="Bekezdsalapbettpusa"/>
    <w:link w:val="Szvegtrzs"/>
    <w:rsid w:val="009A7742"/>
    <w:rPr>
      <w:rFonts w:asciiTheme="minorHAnsi" w:hAnsiTheme="minorHAnsi" w:cstheme="minorHAnsi"/>
      <w:sz w:val="22"/>
      <w:szCs w:val="22"/>
    </w:rPr>
  </w:style>
  <w:style w:type="paragraph" w:customStyle="1" w:styleId="vonal">
    <w:name w:val="vonal"/>
    <w:basedOn w:val="Norml"/>
    <w:rsid w:val="009A7742"/>
    <w:pPr>
      <w:keepLines/>
      <w:jc w:val="center"/>
    </w:pPr>
  </w:style>
  <w:style w:type="paragraph" w:customStyle="1" w:styleId="WW-Szvegtrzsbehzssal2">
    <w:name w:val="WW-Szövegtörzs behúzással 2"/>
    <w:basedOn w:val="Norml"/>
    <w:rsid w:val="009A7742"/>
    <w:pPr>
      <w:tabs>
        <w:tab w:val="left" w:pos="7371"/>
      </w:tabs>
      <w:snapToGrid w:val="0"/>
      <w:ind w:left="1146" w:hanging="295"/>
    </w:pPr>
    <w:rPr>
      <w:rFonts w:ascii="Arial"/>
    </w:rPr>
  </w:style>
  <w:style w:type="paragraph" w:styleId="Listaszerbekezds">
    <w:name w:val="List Paragraph"/>
    <w:basedOn w:val="Norml"/>
    <w:uiPriority w:val="34"/>
    <w:qFormat/>
    <w:rsid w:val="005F18E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B35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35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357B"/>
    <w:rPr>
      <w:rFonts w:ascii="Calibri" w:eastAsia="Calibri" w:hAnsi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35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357B"/>
    <w:rPr>
      <w:rFonts w:ascii="Calibri" w:eastAsia="Calibri" w:hAnsi="Calibri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57B"/>
    <w:rPr>
      <w:rFonts w:ascii="Segoe UI" w:eastAsia="Calibr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495CA1"/>
    <w:rPr>
      <w:color w:val="0000FF"/>
      <w:u w:val="single"/>
    </w:rPr>
  </w:style>
  <w:style w:type="character" w:customStyle="1" w:styleId="Szvegtrzs0">
    <w:name w:val="Szövegtörzs_"/>
    <w:basedOn w:val="Bekezdsalapbettpusa"/>
    <w:link w:val="Szvegtrzs1"/>
    <w:rsid w:val="00017C1B"/>
    <w:rPr>
      <w:rFonts w:eastAsia="Times New Roman"/>
      <w:sz w:val="23"/>
      <w:szCs w:val="23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017C1B"/>
    <w:pPr>
      <w:widowControl w:val="0"/>
      <w:shd w:val="clear" w:color="auto" w:fill="FFFFFF"/>
      <w:spacing w:before="240" w:after="540" w:line="274" w:lineRule="exact"/>
      <w:ind w:hanging="40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BC43-509F-4757-9CD3-DA36CCFB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9564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mghajny</dc:creator>
  <cp:lastModifiedBy>samari</cp:lastModifiedBy>
  <cp:revision>2</cp:revision>
  <cp:lastPrinted>2020-02-21T08:24:00Z</cp:lastPrinted>
  <dcterms:created xsi:type="dcterms:W3CDTF">2020-02-21T08:45:00Z</dcterms:created>
  <dcterms:modified xsi:type="dcterms:W3CDTF">2020-02-21T08:45:00Z</dcterms:modified>
</cp:coreProperties>
</file>